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D9C9" w14:textId="02DD8B9B" w:rsidR="001B2644" w:rsidRPr="0050055B" w:rsidRDefault="23BBB9C0" w:rsidP="008144D5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46703011"/>
      <w:r w:rsidRPr="0050055B">
        <w:rPr>
          <w:rFonts w:cstheme="minorHAnsi"/>
          <w:b/>
          <w:bCs/>
          <w:sz w:val="28"/>
          <w:szCs w:val="28"/>
        </w:rPr>
        <w:t>GRILLE D’INSPECTION DE L’ENVIRONNEMENT DE TRAVAIL</w:t>
      </w:r>
    </w:p>
    <w:bookmarkEnd w:id="0"/>
    <w:p w14:paraId="4199B0E3" w14:textId="1B704C7F" w:rsidR="00A6125E" w:rsidRPr="00C8759A" w:rsidRDefault="00A6125E" w:rsidP="001B2644">
      <w:pPr>
        <w:spacing w:line="240" w:lineRule="auto"/>
        <w:jc w:val="center"/>
        <w:rPr>
          <w:rFonts w:cstheme="minorHAnsi"/>
          <w:i/>
          <w:iCs/>
          <w:color w:val="70AD47" w:themeColor="accent6"/>
          <w:sz w:val="24"/>
          <w:szCs w:val="24"/>
        </w:rPr>
      </w:pPr>
      <w:r w:rsidRPr="00C8759A">
        <w:rPr>
          <w:rFonts w:cstheme="minorHAnsi"/>
          <w:i/>
          <w:iCs/>
          <w:color w:val="70AD47" w:themeColor="accent6"/>
          <w:sz w:val="24"/>
          <w:szCs w:val="24"/>
        </w:rPr>
        <w:t>(</w:t>
      </w:r>
      <w:proofErr w:type="gramStart"/>
      <w:r w:rsidRPr="00C8759A">
        <w:rPr>
          <w:rFonts w:cstheme="minorHAnsi"/>
          <w:i/>
          <w:iCs/>
          <w:color w:val="70AD47" w:themeColor="accent6"/>
          <w:sz w:val="24"/>
          <w:szCs w:val="24"/>
        </w:rPr>
        <w:t>à</w:t>
      </w:r>
      <w:proofErr w:type="gramEnd"/>
      <w:r w:rsidRPr="00C8759A">
        <w:rPr>
          <w:rFonts w:cstheme="minorHAnsi"/>
          <w:i/>
          <w:iCs/>
          <w:color w:val="70AD47" w:themeColor="accent6"/>
          <w:sz w:val="24"/>
          <w:szCs w:val="24"/>
        </w:rPr>
        <w:t xml:space="preserve"> adapter selon votre milieu)</w:t>
      </w:r>
    </w:p>
    <w:p w14:paraId="2D08D80D" w14:textId="77777777" w:rsidR="001B2644" w:rsidRPr="00C8759A" w:rsidRDefault="001B2644" w:rsidP="001B2644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A45DBBD" w14:textId="241F9DB5" w:rsidR="001B2644" w:rsidRPr="00C8759A" w:rsidRDefault="001B2644" w:rsidP="001B2644">
      <w:pPr>
        <w:spacing w:line="240" w:lineRule="auto"/>
        <w:jc w:val="center"/>
        <w:rPr>
          <w:rFonts w:cstheme="minorHAnsi"/>
          <w:sz w:val="24"/>
          <w:szCs w:val="24"/>
        </w:rPr>
      </w:pPr>
      <w:r w:rsidRPr="00C8759A">
        <w:rPr>
          <w:rFonts w:cstheme="minorHAnsi"/>
          <w:sz w:val="24"/>
          <w:szCs w:val="24"/>
        </w:rPr>
        <w:t xml:space="preserve">Moyens de prévention à mettre en place dans l’environnement de travail </w:t>
      </w:r>
      <w:r w:rsidR="00A80E4F">
        <w:rPr>
          <w:rFonts w:cstheme="minorHAnsi"/>
          <w:sz w:val="24"/>
          <w:szCs w:val="24"/>
        </w:rPr>
        <w:br/>
      </w:r>
      <w:r w:rsidR="005D4190">
        <w:rPr>
          <w:rFonts w:cstheme="minorHAnsi"/>
          <w:sz w:val="24"/>
          <w:szCs w:val="24"/>
        </w:rPr>
        <w:t>pour</w:t>
      </w:r>
      <w:r w:rsidRPr="00C8759A">
        <w:rPr>
          <w:rFonts w:cstheme="minorHAnsi"/>
          <w:sz w:val="24"/>
          <w:szCs w:val="24"/>
        </w:rPr>
        <w:t xml:space="preserve"> prévenir la violence envers le personnel</w:t>
      </w:r>
    </w:p>
    <w:p w14:paraId="550BBC79" w14:textId="77777777" w:rsidR="001B2644" w:rsidRPr="00C8759A" w:rsidRDefault="001B2644" w:rsidP="001B2644">
      <w:pPr>
        <w:spacing w:line="240" w:lineRule="auto"/>
        <w:rPr>
          <w:rFonts w:cstheme="minorHAnsi"/>
          <w:sz w:val="24"/>
          <w:szCs w:val="24"/>
        </w:rPr>
      </w:pPr>
    </w:p>
    <w:p w14:paraId="3E4A4D7E" w14:textId="1D5AA8DC" w:rsidR="001B2644" w:rsidRPr="00C8759A" w:rsidRDefault="001B2644" w:rsidP="00A80E4F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C8759A">
        <w:rPr>
          <w:rFonts w:cstheme="minorHAnsi"/>
          <w:i/>
          <w:sz w:val="24"/>
          <w:szCs w:val="24"/>
        </w:rPr>
        <w:t xml:space="preserve">Pour chacun des énoncés, cochez la case correspondante. Une réponse positive (oui) indique que l’énoncé s’applique à votre milieu et </w:t>
      </w:r>
      <w:r w:rsidR="009071B2" w:rsidRPr="00C8759A">
        <w:rPr>
          <w:rFonts w:cstheme="minorHAnsi"/>
          <w:i/>
          <w:sz w:val="24"/>
          <w:szCs w:val="24"/>
        </w:rPr>
        <w:t xml:space="preserve">est </w:t>
      </w:r>
      <w:r w:rsidR="0039415A" w:rsidRPr="00C8759A">
        <w:rPr>
          <w:rFonts w:cstheme="minorHAnsi"/>
          <w:i/>
          <w:sz w:val="24"/>
          <w:szCs w:val="24"/>
        </w:rPr>
        <w:t>adéquat</w:t>
      </w:r>
      <w:r w:rsidR="00C8759A">
        <w:rPr>
          <w:rFonts w:cstheme="minorHAnsi"/>
          <w:i/>
          <w:sz w:val="24"/>
          <w:szCs w:val="24"/>
        </w:rPr>
        <w:t>. U</w:t>
      </w:r>
      <w:r w:rsidRPr="00C8759A">
        <w:rPr>
          <w:rFonts w:cstheme="minorHAnsi"/>
          <w:i/>
          <w:sz w:val="24"/>
          <w:szCs w:val="24"/>
        </w:rPr>
        <w:t>ne réponse négative (non) indique qu’un facteur de risque est présent et nécessite une recommandation</w:t>
      </w:r>
      <w:r w:rsidR="0039415A" w:rsidRPr="00C8759A">
        <w:rPr>
          <w:rFonts w:cstheme="minorHAnsi"/>
          <w:i/>
          <w:sz w:val="24"/>
          <w:szCs w:val="24"/>
        </w:rPr>
        <w:t xml:space="preserve"> </w:t>
      </w:r>
      <w:r w:rsidRPr="00C8759A">
        <w:rPr>
          <w:rFonts w:cstheme="minorHAnsi"/>
          <w:i/>
          <w:sz w:val="24"/>
          <w:szCs w:val="24"/>
        </w:rPr>
        <w:t>destinée à rendre l’environnement sécuritaire</w:t>
      </w:r>
      <w:r w:rsidR="009071B2" w:rsidRPr="00C8759A">
        <w:rPr>
          <w:rFonts w:cstheme="minorHAnsi"/>
          <w:i/>
          <w:sz w:val="24"/>
          <w:szCs w:val="24"/>
        </w:rPr>
        <w:t>.</w:t>
      </w:r>
      <w:r w:rsidR="00E03161" w:rsidRPr="00C8759A">
        <w:rPr>
          <w:rFonts w:cstheme="minorHAnsi"/>
          <w:i/>
          <w:sz w:val="24"/>
          <w:szCs w:val="24"/>
        </w:rPr>
        <w:t xml:space="preserve"> </w:t>
      </w:r>
      <w:r w:rsidR="009071B2" w:rsidRPr="00C8759A">
        <w:rPr>
          <w:rFonts w:cstheme="minorHAnsi"/>
          <w:i/>
          <w:sz w:val="24"/>
          <w:szCs w:val="24"/>
        </w:rPr>
        <w:t>S</w:t>
      </w:r>
      <w:r w:rsidRPr="00C8759A">
        <w:rPr>
          <w:rFonts w:cstheme="minorHAnsi"/>
          <w:i/>
          <w:sz w:val="24"/>
          <w:szCs w:val="24"/>
        </w:rPr>
        <w:t xml:space="preserve">i l’énoncé </w:t>
      </w:r>
      <w:r w:rsidR="0039415A" w:rsidRPr="00C8759A">
        <w:rPr>
          <w:rFonts w:cstheme="minorHAnsi"/>
          <w:i/>
          <w:sz w:val="24"/>
          <w:szCs w:val="24"/>
        </w:rPr>
        <w:t xml:space="preserve">ne s’applique pas, </w:t>
      </w:r>
      <w:r w:rsidRPr="00C8759A">
        <w:rPr>
          <w:rFonts w:cstheme="minorHAnsi"/>
          <w:i/>
          <w:sz w:val="24"/>
          <w:szCs w:val="24"/>
        </w:rPr>
        <w:t>cochez la case sans objet (S.O.).</w:t>
      </w:r>
      <w:r w:rsidR="0039415A" w:rsidRPr="00C8759A">
        <w:rPr>
          <w:rFonts w:cstheme="minorHAnsi"/>
          <w:i/>
          <w:sz w:val="24"/>
          <w:szCs w:val="24"/>
        </w:rPr>
        <w:t xml:space="preserve"> </w:t>
      </w:r>
    </w:p>
    <w:p w14:paraId="438BA4F4" w14:textId="77777777" w:rsidR="001B2644" w:rsidRPr="00C8759A" w:rsidRDefault="001B2644" w:rsidP="001B2644">
      <w:pPr>
        <w:spacing w:line="240" w:lineRule="auto"/>
        <w:rPr>
          <w:rFonts w:cstheme="minorHAnsi"/>
          <w:i/>
          <w:sz w:val="24"/>
          <w:szCs w:val="24"/>
        </w:rPr>
      </w:pPr>
    </w:p>
    <w:p w14:paraId="304AD03F" w14:textId="77777777" w:rsidR="00C82F7D" w:rsidRDefault="0039415A" w:rsidP="00B8251D">
      <w:pPr>
        <w:tabs>
          <w:tab w:val="right" w:leader="underscore" w:pos="13041"/>
        </w:tabs>
        <w:spacing w:line="240" w:lineRule="auto"/>
        <w:rPr>
          <w:rFonts w:cstheme="minorHAnsi"/>
          <w:sz w:val="24"/>
          <w:szCs w:val="24"/>
        </w:rPr>
      </w:pPr>
      <w:r w:rsidRPr="00C8759A">
        <w:rPr>
          <w:rFonts w:cstheme="minorHAnsi"/>
          <w:sz w:val="24"/>
          <w:szCs w:val="24"/>
          <w:shd w:val="clear" w:color="auto" w:fill="E7E6E6" w:themeFill="background2"/>
        </w:rPr>
        <w:t>(Indiquez le nom du service de garde éducatif)</w:t>
      </w:r>
      <w:r w:rsidR="00C8759A">
        <w:rPr>
          <w:rFonts w:cstheme="minorHAnsi"/>
          <w:sz w:val="24"/>
          <w:szCs w:val="24"/>
          <w:shd w:val="clear" w:color="auto" w:fill="E7E6E6" w:themeFill="background2"/>
        </w:rPr>
        <w:t xml:space="preserve"> </w:t>
      </w:r>
      <w:r w:rsidRPr="00C8759A">
        <w:rPr>
          <w:rFonts w:cstheme="minorHAnsi"/>
          <w:sz w:val="24"/>
          <w:szCs w:val="24"/>
        </w:rPr>
        <w:t>SDGÉ :</w:t>
      </w:r>
      <w:r w:rsidR="001B2644" w:rsidRPr="00C8759A">
        <w:rPr>
          <w:rFonts w:cstheme="minorHAnsi"/>
          <w:sz w:val="24"/>
          <w:szCs w:val="24"/>
        </w:rPr>
        <w:t xml:space="preserve"> </w:t>
      </w:r>
      <w:r w:rsidR="0050055B">
        <w:rPr>
          <w:rFonts w:cstheme="minorHAnsi"/>
          <w:sz w:val="24"/>
          <w:szCs w:val="24"/>
        </w:rPr>
        <w:tab/>
      </w:r>
    </w:p>
    <w:p w14:paraId="5F43F7BC" w14:textId="4DAF84C7" w:rsidR="00F92214" w:rsidRDefault="00C82F7D" w:rsidP="00C82F7D">
      <w:pPr>
        <w:tabs>
          <w:tab w:val="left" w:pos="6521"/>
          <w:tab w:val="right" w:leader="underscore" w:pos="13041"/>
        </w:tabs>
        <w:spacing w:before="24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B2644" w:rsidRPr="00C8759A">
        <w:rPr>
          <w:rFonts w:cstheme="minorHAnsi"/>
          <w:sz w:val="24"/>
          <w:szCs w:val="24"/>
        </w:rPr>
        <w:t xml:space="preserve">Date : </w:t>
      </w:r>
      <w:r>
        <w:rPr>
          <w:rFonts w:cstheme="minorHAnsi"/>
          <w:sz w:val="24"/>
          <w:szCs w:val="24"/>
        </w:rPr>
        <w:tab/>
      </w:r>
    </w:p>
    <w:p w14:paraId="0E39EBF5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16DB0D6F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2DB13884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4A690970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0AAF077B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6781C106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0BBE39E7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304F278A" w14:textId="77777777" w:rsidR="00FD33CF" w:rsidRDefault="00FD33CF" w:rsidP="001B2644">
      <w:pPr>
        <w:spacing w:line="240" w:lineRule="auto"/>
        <w:rPr>
          <w:rFonts w:cstheme="minorHAnsi"/>
          <w:sz w:val="24"/>
          <w:szCs w:val="24"/>
        </w:rPr>
      </w:pPr>
    </w:p>
    <w:p w14:paraId="5DB9B1BF" w14:textId="1EA0684F" w:rsidR="0059721A" w:rsidRDefault="005972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406F77D" w14:textId="6BE0B8CB" w:rsidR="00CC3B5A" w:rsidRDefault="00156BCA" w:rsidP="00E9119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A) Zone publique accessible à tous : personnel, clientèle (parents et enfants), visiteurs et fournisseurs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D85014" w:rsidRPr="00C8759A" w14:paraId="203B7783" w14:textId="77777777" w:rsidTr="00AC2AB5">
        <w:tc>
          <w:tcPr>
            <w:tcW w:w="986" w:type="dxa"/>
            <w:shd w:val="clear" w:color="auto" w:fill="000000" w:themeFill="text1"/>
            <w:vAlign w:val="center"/>
          </w:tcPr>
          <w:p w14:paraId="419632E2" w14:textId="15FB5A58" w:rsidR="00D85014" w:rsidRPr="00AC2AB5" w:rsidRDefault="00D85014" w:rsidP="00D850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3A2ADC06" w14:textId="7165C6B7" w:rsidR="00D85014" w:rsidRPr="00AC2AB5" w:rsidRDefault="00D85014" w:rsidP="00D85014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19479671" w14:textId="353465CD" w:rsidR="00D85014" w:rsidRPr="00AC2AB5" w:rsidRDefault="00D85014" w:rsidP="00D8501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A6332BB" w14:textId="42753EEC" w:rsidR="00D85014" w:rsidRPr="00AC2AB5" w:rsidRDefault="00D85014" w:rsidP="00D8501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7A9E2D49" w14:textId="18286238" w:rsidR="00D85014" w:rsidRPr="00AC2AB5" w:rsidRDefault="00D85014" w:rsidP="00D8501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213C454E" w14:textId="60185DD5" w:rsidR="00D85014" w:rsidRPr="00AC2AB5" w:rsidRDefault="00D85014" w:rsidP="00D8501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6316A8" w:rsidRPr="00C8759A" w14:paraId="5687A298" w14:textId="77777777" w:rsidTr="00157A76">
        <w:tc>
          <w:tcPr>
            <w:tcW w:w="986" w:type="dxa"/>
            <w:shd w:val="clear" w:color="auto" w:fill="D9E2F3" w:themeFill="accent1" w:themeFillTint="33"/>
            <w:vAlign w:val="center"/>
          </w:tcPr>
          <w:p w14:paraId="7F413312" w14:textId="77777777" w:rsidR="006316A8" w:rsidRDefault="006316A8" w:rsidP="00D850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03513F71" w14:textId="5AEFCA5E" w:rsidR="006316A8" w:rsidRPr="00AC2AB5" w:rsidRDefault="006316A8" w:rsidP="00AC2AB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AC2AB5">
              <w:rPr>
                <w:rFonts w:cstheme="minorHAnsi"/>
                <w:b/>
                <w:bCs/>
                <w:sz w:val="24"/>
                <w:szCs w:val="24"/>
              </w:rPr>
              <w:t>Environnement extérieur et stationnement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EFB75F1" w14:textId="77777777" w:rsidR="006316A8" w:rsidRDefault="006316A8" w:rsidP="00D850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FE8789D" w14:textId="77777777" w:rsidR="006316A8" w:rsidRDefault="006316A8" w:rsidP="00D850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4681C9D" w14:textId="77777777" w:rsidR="006316A8" w:rsidRDefault="006316A8" w:rsidP="00D850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691E9D5B" w14:textId="77777777" w:rsidR="006316A8" w:rsidRDefault="006316A8" w:rsidP="00D850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3983" w:rsidRPr="00C8759A" w14:paraId="69A3A4D6" w14:textId="77777777" w:rsidTr="00DF65FE">
        <w:tc>
          <w:tcPr>
            <w:tcW w:w="986" w:type="dxa"/>
            <w:vAlign w:val="center"/>
          </w:tcPr>
          <w:p w14:paraId="46CC85AD" w14:textId="77777777" w:rsidR="00B141EE" w:rsidRPr="00DF65FE" w:rsidRDefault="00B141EE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60AC7701" w14:textId="67D91DBC" w:rsidR="00B141EE" w:rsidRPr="00C8759A" w:rsidRDefault="00B24F65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 SDGÉ est clairement indiqué à l’extérieur de l’édifice (savoir exactement où se diriger sans errer)</w:t>
            </w:r>
          </w:p>
        </w:tc>
        <w:tc>
          <w:tcPr>
            <w:tcW w:w="709" w:type="dxa"/>
          </w:tcPr>
          <w:p w14:paraId="535E423F" w14:textId="77777777" w:rsidR="00B141EE" w:rsidRPr="00C8759A" w:rsidRDefault="00B141EE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03F67" w14:textId="77777777" w:rsidR="00B141EE" w:rsidRPr="00C8759A" w:rsidRDefault="00B141EE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D4E6E" w14:textId="77777777" w:rsidR="00B141EE" w:rsidRPr="00C8759A" w:rsidRDefault="00B141EE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072676AE" w14:textId="77777777" w:rsidR="00B141EE" w:rsidRPr="00C8759A" w:rsidRDefault="00B141EE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456B86FA" w14:textId="77777777" w:rsidTr="00DF65FE">
        <w:tc>
          <w:tcPr>
            <w:tcW w:w="986" w:type="dxa"/>
            <w:vAlign w:val="center"/>
          </w:tcPr>
          <w:p w14:paraId="32262B31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7D53D3C9" w14:textId="33229C8F" w:rsidR="00245048" w:rsidRPr="00C8759A" w:rsidRDefault="00403F57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 stationnement est entretenu régulièrement, été comme hiver, et le matériel défectueux est remplacé rapidement (circuler dans un environnement sécuritaire)</w:t>
            </w:r>
          </w:p>
        </w:tc>
        <w:tc>
          <w:tcPr>
            <w:tcW w:w="709" w:type="dxa"/>
          </w:tcPr>
          <w:p w14:paraId="13F0AFD2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95D10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19751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0796F617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0C7F516C" w14:textId="77777777" w:rsidTr="00DF65FE">
        <w:tc>
          <w:tcPr>
            <w:tcW w:w="986" w:type="dxa"/>
            <w:vAlign w:val="center"/>
          </w:tcPr>
          <w:p w14:paraId="11832EA8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70A1912F" w14:textId="52F58A82" w:rsidR="00245048" w:rsidRPr="000D7EE4" w:rsidRDefault="00BF685A" w:rsidP="009871BA">
            <w:pPr>
              <w:spacing w:before="40" w:after="40"/>
              <w:rPr>
                <w:rFonts w:cstheme="minorHAnsi"/>
                <w:color w:val="000000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L’éclairage du stationnement et des sentiers est adéquat, uniforme, et protégé du vandalisme (</w:t>
            </w:r>
            <w:r w:rsidRPr="00C8759A">
              <w:rPr>
                <w:rFonts w:cstheme="minorHAnsi"/>
                <w:color w:val="000000"/>
                <w:sz w:val="24"/>
                <w:szCs w:val="24"/>
              </w:rPr>
              <w:t xml:space="preserve">voir et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détecter </w:t>
            </w:r>
            <w:r w:rsidRPr="00C8759A">
              <w:rPr>
                <w:rFonts w:cstheme="minorHAnsi"/>
                <w:color w:val="000000"/>
                <w:sz w:val="24"/>
                <w:szCs w:val="24"/>
              </w:rPr>
              <w:t>facilement un agresseur potentiel)</w:t>
            </w:r>
          </w:p>
        </w:tc>
        <w:tc>
          <w:tcPr>
            <w:tcW w:w="709" w:type="dxa"/>
          </w:tcPr>
          <w:p w14:paraId="014BB416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854C8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95D9E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70B936F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1E5B4B6D" w14:textId="77777777" w:rsidTr="00DF65FE">
        <w:tc>
          <w:tcPr>
            <w:tcW w:w="986" w:type="dxa"/>
            <w:vAlign w:val="center"/>
          </w:tcPr>
          <w:p w14:paraId="0162F09F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BB5A4E1" w14:textId="7E6EB353" w:rsidR="00245048" w:rsidRPr="00C8759A" w:rsidRDefault="004111FB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L’environnement extérieur et le stationnement sont exempts de zones aveugles, ou ces zones sont éclairées en permanence, ou l’accès y est restreint (</w:t>
            </w:r>
            <w:r>
              <w:rPr>
                <w:rFonts w:cstheme="minorHAnsi"/>
                <w:sz w:val="24"/>
                <w:szCs w:val="24"/>
              </w:rPr>
              <w:t>détecter</w:t>
            </w:r>
            <w:r w:rsidRPr="00C8759A">
              <w:rPr>
                <w:rFonts w:cstheme="minorHAnsi"/>
                <w:sz w:val="24"/>
                <w:szCs w:val="24"/>
              </w:rPr>
              <w:t xml:space="preserve"> une personne dissimulée)</w:t>
            </w:r>
          </w:p>
        </w:tc>
        <w:tc>
          <w:tcPr>
            <w:tcW w:w="709" w:type="dxa"/>
          </w:tcPr>
          <w:p w14:paraId="1283308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E9290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D7825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AAF9E5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263331E5" w14:textId="77777777" w:rsidTr="00DF65FE">
        <w:tc>
          <w:tcPr>
            <w:tcW w:w="986" w:type="dxa"/>
            <w:vAlign w:val="center"/>
          </w:tcPr>
          <w:p w14:paraId="36271FF2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6016A32" w14:textId="45778EC5" w:rsidR="00245048" w:rsidRPr="00C8759A" w:rsidRDefault="0095697F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 mobilier extérieur est en bon état, ancré au sol ou très lourd (</w:t>
            </w:r>
            <w:r w:rsidRPr="00C8759A">
              <w:rPr>
                <w:rFonts w:cstheme="minorHAnsi"/>
                <w:color w:val="000000"/>
                <w:sz w:val="24"/>
                <w:szCs w:val="24"/>
              </w:rPr>
              <w:t xml:space="preserve">éviter qu’il soit </w:t>
            </w:r>
            <w:r w:rsidRPr="00C8759A">
              <w:rPr>
                <w:rFonts w:cstheme="minorHAnsi"/>
                <w:sz w:val="24"/>
                <w:szCs w:val="24"/>
              </w:rPr>
              <w:t>lancé ou qu’une partie détachable soit utilisée comme arme)</w:t>
            </w:r>
          </w:p>
        </w:tc>
        <w:tc>
          <w:tcPr>
            <w:tcW w:w="709" w:type="dxa"/>
          </w:tcPr>
          <w:p w14:paraId="4F53CD7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F1FA2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D60EB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792BF3C1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7F7AC110" w14:textId="77777777" w:rsidTr="00DF65FE">
        <w:tc>
          <w:tcPr>
            <w:tcW w:w="986" w:type="dxa"/>
            <w:vAlign w:val="center"/>
          </w:tcPr>
          <w:p w14:paraId="584F8C83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7ECE5434" w14:textId="7B3ACCD3" w:rsidR="00245048" w:rsidRPr="00C8759A" w:rsidRDefault="000D7EE4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Autres éléments</w:t>
            </w:r>
          </w:p>
        </w:tc>
        <w:tc>
          <w:tcPr>
            <w:tcW w:w="709" w:type="dxa"/>
          </w:tcPr>
          <w:p w14:paraId="4C814E31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19F0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E47E7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71F92E86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1C78D07" w14:textId="0B631F35" w:rsidR="00BB24F6" w:rsidRDefault="00BB24F6" w:rsidP="00550C2D">
      <w:pPr>
        <w:spacing w:after="0" w:line="240" w:lineRule="auto"/>
        <w:rPr>
          <w:rFonts w:cstheme="minorHAnsi"/>
          <w:sz w:val="12"/>
          <w:szCs w:val="12"/>
        </w:rPr>
      </w:pPr>
    </w:p>
    <w:p w14:paraId="74B0DDB0" w14:textId="77777777" w:rsidR="00BB24F6" w:rsidRDefault="00BB24F6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br w:type="page"/>
      </w:r>
    </w:p>
    <w:p w14:paraId="419EFA6F" w14:textId="270DA013" w:rsidR="00AD2FD8" w:rsidRPr="00492A94" w:rsidRDefault="00AD2FD8" w:rsidP="00E9119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A) Zone publique accessible à tous : personnel, clientèle (parents et enfants), visiteurs et fournisseurs (suit</w:t>
      </w:r>
      <w:r w:rsidR="00492A94">
        <w:rPr>
          <w:rFonts w:cstheme="minorHAnsi"/>
          <w:b/>
          <w:sz w:val="24"/>
          <w:szCs w:val="24"/>
        </w:rPr>
        <w:t>e)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E517B8" w:rsidRPr="00C8759A" w14:paraId="287050D5" w14:textId="77777777" w:rsidTr="00C24C8E">
        <w:tc>
          <w:tcPr>
            <w:tcW w:w="986" w:type="dxa"/>
            <w:shd w:val="clear" w:color="auto" w:fill="000000" w:themeFill="text1"/>
            <w:vAlign w:val="center"/>
          </w:tcPr>
          <w:p w14:paraId="6C16EB03" w14:textId="77777777" w:rsidR="00E517B8" w:rsidRPr="00AC2AB5" w:rsidRDefault="00E517B8" w:rsidP="00E5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4642B991" w14:textId="77777777" w:rsidR="00E517B8" w:rsidRPr="00AC2AB5" w:rsidRDefault="00E517B8" w:rsidP="00E517B8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08D5C3AD" w14:textId="77777777" w:rsidR="00E517B8" w:rsidRPr="00AC2AB5" w:rsidRDefault="00E517B8" w:rsidP="00E517B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0BC068B7" w14:textId="77777777" w:rsidR="00E517B8" w:rsidRPr="00AC2AB5" w:rsidRDefault="00E517B8" w:rsidP="00E517B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F7DF60A" w14:textId="77777777" w:rsidR="00E517B8" w:rsidRPr="00AC2AB5" w:rsidRDefault="00E517B8" w:rsidP="00E517B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4E54DB5D" w14:textId="77777777" w:rsidR="00E517B8" w:rsidRPr="00AC2AB5" w:rsidRDefault="00E517B8" w:rsidP="00E517B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550C2D" w:rsidRPr="00C8759A" w14:paraId="4441FA0B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0C65DC03" w14:textId="77777777" w:rsidR="00550C2D" w:rsidRDefault="00550C2D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3AB6083A" w14:textId="727E39D9" w:rsidR="00550C2D" w:rsidRPr="00AC2AB5" w:rsidRDefault="00890199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Accès à l’établissement : entrées</w:t>
            </w:r>
            <w:r w:rsidR="00E517B8">
              <w:rPr>
                <w:rFonts w:cstheme="minorHAnsi"/>
                <w:b/>
                <w:bCs/>
                <w:sz w:val="24"/>
                <w:szCs w:val="24"/>
              </w:rPr>
              <w:t>/sorties principales et secondaires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4666831" w14:textId="77777777" w:rsidR="00550C2D" w:rsidRDefault="00550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7B818D0" w14:textId="77777777" w:rsidR="00550C2D" w:rsidRDefault="00550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C9CA487" w14:textId="77777777" w:rsidR="00550C2D" w:rsidRDefault="00550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70609506" w14:textId="77777777" w:rsidR="00550C2D" w:rsidRDefault="00550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3F08184E" w14:textId="77777777" w:rsidTr="00DF65FE">
        <w:tc>
          <w:tcPr>
            <w:tcW w:w="986" w:type="dxa"/>
            <w:vAlign w:val="center"/>
          </w:tcPr>
          <w:p w14:paraId="3C97F655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CD1E3EF" w14:textId="683B4799" w:rsidR="00245048" w:rsidRPr="00C8759A" w:rsidRDefault="0007145A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portes d’entrée sont bien indiquées</w:t>
            </w:r>
            <w:r>
              <w:rPr>
                <w:rFonts w:cstheme="minorHAnsi"/>
                <w:sz w:val="24"/>
                <w:szCs w:val="24"/>
              </w:rPr>
              <w:t xml:space="preserve"> et </w:t>
            </w:r>
            <w:r w:rsidRPr="00C8759A">
              <w:rPr>
                <w:rFonts w:cstheme="minorHAnsi"/>
                <w:sz w:val="24"/>
                <w:szCs w:val="24"/>
              </w:rPr>
              <w:t>accessibles (accéder à l’intérieur du bâtiment afin de se protéger)</w:t>
            </w:r>
          </w:p>
        </w:tc>
        <w:tc>
          <w:tcPr>
            <w:tcW w:w="709" w:type="dxa"/>
          </w:tcPr>
          <w:p w14:paraId="0B22257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4E1D6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895C7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776AE4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6E3431BB" w14:textId="77777777" w:rsidTr="00DF65FE">
        <w:tc>
          <w:tcPr>
            <w:tcW w:w="986" w:type="dxa"/>
            <w:vAlign w:val="center"/>
          </w:tcPr>
          <w:p w14:paraId="2972F24E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39C671C7" w14:textId="46CF59D3" w:rsidR="00245048" w:rsidRPr="00C8759A" w:rsidRDefault="00D809C4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sorties sont dégagées</w:t>
            </w:r>
            <w:r>
              <w:rPr>
                <w:rFonts w:cstheme="minorHAnsi"/>
                <w:sz w:val="24"/>
                <w:szCs w:val="24"/>
              </w:rPr>
              <w:t xml:space="preserve"> et </w:t>
            </w:r>
            <w:r w:rsidRPr="00C8759A">
              <w:rPr>
                <w:rFonts w:cstheme="minorHAnsi"/>
                <w:sz w:val="24"/>
                <w:szCs w:val="24"/>
              </w:rPr>
              <w:t>accessibles de l’intérieur (éviter d’être prise au piège à cause d’une sortie inutilisable</w:t>
            </w:r>
            <w:r w:rsidR="00C039C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D07B829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30C0B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DA1F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241C56A1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7D5D9DEB" w14:textId="77777777" w:rsidTr="00DF65FE">
        <w:tc>
          <w:tcPr>
            <w:tcW w:w="986" w:type="dxa"/>
            <w:vAlign w:val="center"/>
          </w:tcPr>
          <w:p w14:paraId="6303CCF3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3DA733A" w14:textId="0D8A3C46" w:rsidR="00245048" w:rsidRPr="00C8759A" w:rsidRDefault="00BC69A9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 xml:space="preserve">Les sorties de secours sont munies d’un système d’alarme (vérifier immédiatement les motifs d’utilisation et intervenir rapidement) </w:t>
            </w:r>
          </w:p>
        </w:tc>
        <w:tc>
          <w:tcPr>
            <w:tcW w:w="709" w:type="dxa"/>
          </w:tcPr>
          <w:p w14:paraId="0E832F98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5A48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66FE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3F3F6049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17B8" w:rsidRPr="00C8759A" w14:paraId="78F991E7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19F12EA3" w14:textId="77777777" w:rsidR="00E517B8" w:rsidRDefault="00E517B8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5496F1E3" w14:textId="3EECB52D" w:rsidR="00E517B8" w:rsidRPr="00AC2AB5" w:rsidRDefault="00E517B8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Corridors et aires publiques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DCA8707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AAF129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1F26EA9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0C8C2F27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6B770CCC" w14:textId="77777777" w:rsidTr="00DF65FE">
        <w:tc>
          <w:tcPr>
            <w:tcW w:w="986" w:type="dxa"/>
            <w:vAlign w:val="center"/>
          </w:tcPr>
          <w:p w14:paraId="480769B8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5F6F85D8" w14:textId="0D3EA956" w:rsidR="00245048" w:rsidRPr="00C8759A" w:rsidRDefault="00640DCE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L’établissement est exempt de zones aveugles, l’aménagement du mobilier et des miroirs d’angle sont disposés adéquatement (procurer une visibilité complète de tous les espaces)</w:t>
            </w:r>
          </w:p>
        </w:tc>
        <w:tc>
          <w:tcPr>
            <w:tcW w:w="709" w:type="dxa"/>
          </w:tcPr>
          <w:p w14:paraId="546E8CAE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7C78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4F4BF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C22BB4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1AFBE4AB" w14:textId="77777777" w:rsidTr="00DF65FE">
        <w:tc>
          <w:tcPr>
            <w:tcW w:w="986" w:type="dxa"/>
            <w:vAlign w:val="center"/>
          </w:tcPr>
          <w:p w14:paraId="0D5766F5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6D156F09" w14:textId="316C6EC7" w:rsidR="00245048" w:rsidRPr="00C8759A" w:rsidRDefault="00B62840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Tous les endroits de l’établissement sont bien éclairés, y compris les corridors, les cages d’escaliers (se faire voir, voir les personnes qui y circulent et repérer facilement les risques)</w:t>
            </w:r>
          </w:p>
        </w:tc>
        <w:tc>
          <w:tcPr>
            <w:tcW w:w="709" w:type="dxa"/>
          </w:tcPr>
          <w:p w14:paraId="6A51A8A6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BFD639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8A347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640B279F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11432EDC" w14:textId="77777777" w:rsidTr="00DF65FE">
        <w:tc>
          <w:tcPr>
            <w:tcW w:w="986" w:type="dxa"/>
            <w:vAlign w:val="center"/>
          </w:tcPr>
          <w:p w14:paraId="65E1D29F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35A0431" w14:textId="02C60898" w:rsidR="00245048" w:rsidRPr="00C8759A" w:rsidRDefault="00CF1988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L’espace pour circuler est exempt d’obstacles physiques et visuels (permettre de s’échapper rapidement)</w:t>
            </w:r>
          </w:p>
        </w:tc>
        <w:tc>
          <w:tcPr>
            <w:tcW w:w="709" w:type="dxa"/>
          </w:tcPr>
          <w:p w14:paraId="4F5F8AE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0246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203A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3933BF6B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94C3EE" w14:textId="5BDADF15" w:rsidR="00BB24F6" w:rsidRDefault="00BB24F6" w:rsidP="00E517B8">
      <w:pPr>
        <w:spacing w:after="0" w:line="240" w:lineRule="auto"/>
        <w:rPr>
          <w:rFonts w:cstheme="minorHAnsi"/>
          <w:sz w:val="12"/>
          <w:szCs w:val="12"/>
        </w:rPr>
      </w:pPr>
    </w:p>
    <w:p w14:paraId="76ACFFEB" w14:textId="77777777" w:rsidR="00BB24F6" w:rsidRDefault="00BB24F6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br w:type="page"/>
      </w:r>
    </w:p>
    <w:p w14:paraId="5A89524F" w14:textId="0EE41B85" w:rsidR="00492A94" w:rsidRPr="00492A94" w:rsidRDefault="00492A94" w:rsidP="00E9119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A) Zone publique accessible à tous : personnel, clientèle (parents et enfants), visiteurs et fournisseurs (suite)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E517B8" w:rsidRPr="00C8759A" w14:paraId="62333B9E" w14:textId="77777777" w:rsidTr="00873325">
        <w:tc>
          <w:tcPr>
            <w:tcW w:w="986" w:type="dxa"/>
            <w:shd w:val="clear" w:color="auto" w:fill="000000" w:themeFill="text1"/>
            <w:vAlign w:val="center"/>
          </w:tcPr>
          <w:p w14:paraId="452D8363" w14:textId="77777777" w:rsidR="00E517B8" w:rsidRPr="00AC2AB5" w:rsidRDefault="00E517B8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7E16459A" w14:textId="77777777" w:rsidR="00E517B8" w:rsidRPr="00AC2AB5" w:rsidRDefault="00E517B8" w:rsidP="00873325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7792094" w14:textId="77777777" w:rsidR="00E517B8" w:rsidRPr="00AC2AB5" w:rsidRDefault="00E517B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CE39C84" w14:textId="77777777" w:rsidR="00E517B8" w:rsidRPr="00AC2AB5" w:rsidRDefault="00E517B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02F84A20" w14:textId="77777777" w:rsidR="00E517B8" w:rsidRPr="00AC2AB5" w:rsidRDefault="00E517B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0A405CC2" w14:textId="77777777" w:rsidR="00E517B8" w:rsidRPr="00AC2AB5" w:rsidRDefault="00E517B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E517B8" w:rsidRPr="00C8759A" w14:paraId="64CD33CF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6283159F" w14:textId="77777777" w:rsidR="00E517B8" w:rsidRDefault="00E517B8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59E161A2" w14:textId="497B0FA3" w:rsidR="00E517B8" w:rsidRPr="00AC2AB5" w:rsidRDefault="00E517B8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AC2AB5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scaliers et ascenseurs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66B5AC5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F860604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3A1A81C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4BBB2026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0AFF3F9F" w14:textId="77777777" w:rsidTr="00DF65FE">
        <w:tc>
          <w:tcPr>
            <w:tcW w:w="986" w:type="dxa"/>
            <w:vAlign w:val="center"/>
          </w:tcPr>
          <w:p w14:paraId="1A4B09CB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BC3638C" w14:textId="25B62FBC" w:rsidR="00245048" w:rsidRPr="00C8759A" w:rsidRDefault="005A1E55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paliers et les escaliers intérieurs/extérieurs ne sont pas obstrués et sont en bon état (circuler librement et de façon sécuritaire)</w:t>
            </w:r>
          </w:p>
        </w:tc>
        <w:tc>
          <w:tcPr>
            <w:tcW w:w="709" w:type="dxa"/>
          </w:tcPr>
          <w:p w14:paraId="21CED18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49999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96E6E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8247DE9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2D399C50" w14:textId="77777777" w:rsidTr="00DF65FE">
        <w:tc>
          <w:tcPr>
            <w:tcW w:w="986" w:type="dxa"/>
            <w:vAlign w:val="center"/>
          </w:tcPr>
          <w:p w14:paraId="18A6CB8B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51DB54C2" w14:textId="0DCD6CC1" w:rsidR="00245048" w:rsidRPr="00C8759A" w:rsidRDefault="009737AB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escaliers sont bien éclairés en permanence (circuler de façon sécuritaire)</w:t>
            </w:r>
          </w:p>
        </w:tc>
        <w:tc>
          <w:tcPr>
            <w:tcW w:w="709" w:type="dxa"/>
          </w:tcPr>
          <w:p w14:paraId="664F785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83743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CCBC6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25223AE1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24B7FE87" w14:textId="77777777" w:rsidTr="00DF65FE">
        <w:tc>
          <w:tcPr>
            <w:tcW w:w="986" w:type="dxa"/>
            <w:vAlign w:val="center"/>
          </w:tcPr>
          <w:p w14:paraId="6634BF01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090721E" w14:textId="245FBFE3" w:rsidR="00245048" w:rsidRPr="00C8759A" w:rsidRDefault="00431B74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L’ascenseur dispose d’un moyen de communication avec l’extérieur (demander de l’aide)</w:t>
            </w:r>
          </w:p>
        </w:tc>
        <w:tc>
          <w:tcPr>
            <w:tcW w:w="709" w:type="dxa"/>
          </w:tcPr>
          <w:p w14:paraId="107699D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F824F2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E23F8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5A6A29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17B8" w:rsidRPr="00C8759A" w14:paraId="48E9297F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48E201B8" w14:textId="77777777" w:rsidR="00E517B8" w:rsidRDefault="00E517B8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2168D9B8" w14:textId="439CE405" w:rsidR="00E517B8" w:rsidRPr="00AC2AB5" w:rsidRDefault="00E517B8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Sécurité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E753492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16E9EE2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BD1EF6A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0FDA688A" w14:textId="77777777" w:rsidR="00E517B8" w:rsidRDefault="00E517B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0A4A66E4" w14:textId="77777777" w:rsidTr="00DF65FE">
        <w:tc>
          <w:tcPr>
            <w:tcW w:w="986" w:type="dxa"/>
            <w:vAlign w:val="center"/>
          </w:tcPr>
          <w:p w14:paraId="69C74070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BFFED05" w14:textId="2A748C33" w:rsidR="00245048" w:rsidRPr="00C8759A" w:rsidRDefault="008E655C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 numéro de téléphone et la procédure à suivre pour obtenir du secours sont clairement indiqués (demander et obtenir de l’aide)</w:t>
            </w:r>
          </w:p>
        </w:tc>
        <w:tc>
          <w:tcPr>
            <w:tcW w:w="709" w:type="dxa"/>
          </w:tcPr>
          <w:p w14:paraId="4434949C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35FC90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6FCA0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CB65792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05401834" w14:textId="77777777" w:rsidTr="00DF65FE">
        <w:tc>
          <w:tcPr>
            <w:tcW w:w="986" w:type="dxa"/>
            <w:vAlign w:val="center"/>
          </w:tcPr>
          <w:p w14:paraId="2AEFFD69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53D96309" w14:textId="45BD4F74" w:rsidR="00245048" w:rsidRPr="00C8759A" w:rsidRDefault="00E302D0" w:rsidP="005B20A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 xml:space="preserve">Le matériel de sécurité </w:t>
            </w:r>
            <w:r w:rsidRPr="00A67C79">
              <w:rPr>
                <w:rFonts w:cstheme="minorHAnsi"/>
                <w:sz w:val="24"/>
                <w:szCs w:val="24"/>
              </w:rPr>
              <w:t>(boutons d’urgence, téléphones, walkie-talkie, système d’alarme, caméras)</w:t>
            </w:r>
            <w:r w:rsidRPr="00C8759A">
              <w:rPr>
                <w:rFonts w:cstheme="minorHAnsi"/>
                <w:sz w:val="24"/>
                <w:szCs w:val="24"/>
              </w:rPr>
              <w:t xml:space="preserve"> est vérifié régulièrement et, s’il y a lieu, réparé ou remplacé au fur et à mesure (disposer de matériel fonctionnel et fiable en tout temps)</w:t>
            </w:r>
          </w:p>
        </w:tc>
        <w:tc>
          <w:tcPr>
            <w:tcW w:w="709" w:type="dxa"/>
          </w:tcPr>
          <w:p w14:paraId="55B92B7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C5038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4BAE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6C2291CB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6B6182DC" w14:textId="77777777" w:rsidTr="00DF65FE">
        <w:tc>
          <w:tcPr>
            <w:tcW w:w="986" w:type="dxa"/>
            <w:vAlign w:val="center"/>
          </w:tcPr>
          <w:p w14:paraId="00DD3544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1513032" w14:textId="1541FDCF" w:rsidR="00245048" w:rsidRPr="00C8759A" w:rsidRDefault="002C5327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Une affiche bien visible indique la politique de tolérance zéro en matière d’agressivité et de violence (dissuader l’expression de comportements de violence)</w:t>
            </w:r>
          </w:p>
        </w:tc>
        <w:tc>
          <w:tcPr>
            <w:tcW w:w="709" w:type="dxa"/>
          </w:tcPr>
          <w:p w14:paraId="62B2B45F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E8D61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2BF85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CBA1FC4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048" w:rsidRPr="00C8759A" w14:paraId="03761517" w14:textId="77777777" w:rsidTr="00DF65FE">
        <w:tc>
          <w:tcPr>
            <w:tcW w:w="986" w:type="dxa"/>
            <w:vAlign w:val="center"/>
          </w:tcPr>
          <w:p w14:paraId="7DAF7A37" w14:textId="77777777" w:rsidR="00245048" w:rsidRPr="00DF65FE" w:rsidRDefault="00245048" w:rsidP="00DF65FE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FF07F19" w14:textId="6E515BF4" w:rsidR="00245048" w:rsidRPr="00C8759A" w:rsidRDefault="00C039C2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Autres éléments</w:t>
            </w:r>
          </w:p>
        </w:tc>
        <w:tc>
          <w:tcPr>
            <w:tcW w:w="709" w:type="dxa"/>
          </w:tcPr>
          <w:p w14:paraId="5848CA4E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860593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0C02D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F296E37" w14:textId="77777777" w:rsidR="00245048" w:rsidRPr="00C8759A" w:rsidRDefault="0024504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8EA8AC4" w14:textId="33980824" w:rsidR="00C039C2" w:rsidRDefault="00C039C2"/>
    <w:p w14:paraId="12213446" w14:textId="77777777" w:rsidR="00262158" w:rsidRDefault="00262158"/>
    <w:p w14:paraId="713A398C" w14:textId="61BE9589" w:rsidR="00262158" w:rsidRDefault="00262158">
      <w:r>
        <w:br w:type="page"/>
      </w:r>
    </w:p>
    <w:p w14:paraId="0B1D0C04" w14:textId="2BEF9BC8" w:rsidR="00262158" w:rsidRDefault="00262158" w:rsidP="00E9119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B) Zone professionnelle accessible par le personnel et les enfants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262158" w:rsidRPr="00C8759A" w14:paraId="5D248099" w14:textId="77777777" w:rsidTr="00873325">
        <w:tc>
          <w:tcPr>
            <w:tcW w:w="986" w:type="dxa"/>
            <w:shd w:val="clear" w:color="auto" w:fill="000000" w:themeFill="text1"/>
            <w:vAlign w:val="center"/>
          </w:tcPr>
          <w:p w14:paraId="7462AE05" w14:textId="77777777" w:rsidR="00262158" w:rsidRPr="00AC2AB5" w:rsidRDefault="00262158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08BAFB58" w14:textId="77777777" w:rsidR="00262158" w:rsidRPr="00AC2AB5" w:rsidRDefault="00262158" w:rsidP="00873325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08490676" w14:textId="77777777" w:rsidR="00262158" w:rsidRPr="00AC2AB5" w:rsidRDefault="0026215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748985C6" w14:textId="77777777" w:rsidR="00262158" w:rsidRPr="00AC2AB5" w:rsidRDefault="0026215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5ADE03E0" w14:textId="77777777" w:rsidR="00262158" w:rsidRPr="00AC2AB5" w:rsidRDefault="0026215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12478776" w14:textId="77777777" w:rsidR="00262158" w:rsidRPr="00AC2AB5" w:rsidRDefault="00262158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262158" w:rsidRPr="00C8759A" w14:paraId="5A67E6DC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5C665967" w14:textId="77777777" w:rsidR="00262158" w:rsidRDefault="00262158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5D80ACDE" w14:textId="081DC046" w:rsidR="00262158" w:rsidRPr="00AC2AB5" w:rsidRDefault="00262158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Locaux d’activités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C74A26E" w14:textId="77777777" w:rsidR="00262158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1883160" w14:textId="77777777" w:rsidR="00262158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0DAFA6E" w14:textId="77777777" w:rsidR="00262158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5BC61D89" w14:textId="77777777" w:rsidR="00262158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76CCCA0B" w14:textId="77777777" w:rsidTr="00873325">
        <w:tc>
          <w:tcPr>
            <w:tcW w:w="986" w:type="dxa"/>
            <w:vAlign w:val="center"/>
          </w:tcPr>
          <w:p w14:paraId="5F107ACF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6443ED4" w14:textId="77777777" w:rsidR="00262158" w:rsidRPr="00C8759A" w:rsidRDefault="00262158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 SDGÉ est clairement indiqué à l’extérieur de l’édifice (savoir exactement où se diriger sans errer)</w:t>
            </w:r>
          </w:p>
        </w:tc>
        <w:tc>
          <w:tcPr>
            <w:tcW w:w="709" w:type="dxa"/>
          </w:tcPr>
          <w:p w14:paraId="532B0682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58B9C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E9A61B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79629C3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4EFC8582" w14:textId="77777777" w:rsidTr="00873325">
        <w:tc>
          <w:tcPr>
            <w:tcW w:w="986" w:type="dxa"/>
            <w:vAlign w:val="center"/>
          </w:tcPr>
          <w:p w14:paraId="6DFF7FB5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7DD33FA8" w14:textId="34C28E9A" w:rsidR="00262158" w:rsidRPr="00C8759A" w:rsidRDefault="009A0596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meubles susceptibles d’être renversés (ex. : chaises et tables) sont fixés ou suffisamment légers (éviter les blessures)</w:t>
            </w:r>
          </w:p>
        </w:tc>
        <w:tc>
          <w:tcPr>
            <w:tcW w:w="709" w:type="dxa"/>
          </w:tcPr>
          <w:p w14:paraId="2C3E0871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6ACFE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7733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78CC4192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27A97464" w14:textId="77777777" w:rsidTr="00873325">
        <w:tc>
          <w:tcPr>
            <w:tcW w:w="986" w:type="dxa"/>
            <w:vAlign w:val="center"/>
          </w:tcPr>
          <w:p w14:paraId="40D8803C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CBC632D" w14:textId="59F1A9DF" w:rsidR="00262158" w:rsidRPr="00C8759A" w:rsidRDefault="004C2744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objets pouvant être utilisés com</w:t>
            </w:r>
            <w:r>
              <w:rPr>
                <w:rFonts w:cstheme="minorHAnsi"/>
                <w:sz w:val="24"/>
                <w:szCs w:val="24"/>
              </w:rPr>
              <w:t xml:space="preserve">me </w:t>
            </w:r>
            <w:r w:rsidRPr="00C8759A">
              <w:rPr>
                <w:rFonts w:cstheme="minorHAnsi"/>
                <w:sz w:val="24"/>
                <w:szCs w:val="24"/>
              </w:rPr>
              <w:t>projectiles (ex. : ciseaux, brocheuse, ustensiles) sont retirés/contrôlés (assurer un usage sécuritaire en tout temps)</w:t>
            </w:r>
          </w:p>
        </w:tc>
        <w:tc>
          <w:tcPr>
            <w:tcW w:w="709" w:type="dxa"/>
          </w:tcPr>
          <w:p w14:paraId="723585F8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61660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3891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7FEDE7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70270C99" w14:textId="77777777" w:rsidTr="00873325">
        <w:tc>
          <w:tcPr>
            <w:tcW w:w="986" w:type="dxa"/>
            <w:vAlign w:val="center"/>
          </w:tcPr>
          <w:p w14:paraId="56AD0FBD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841AC3D" w14:textId="050C1EAE" w:rsidR="00262158" w:rsidRPr="00C8759A" w:rsidRDefault="00E538A6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coins de jeux et les jouets sont sécuritaires et en bon état (éviter les blessures s’ils sont brisés ou lancés)</w:t>
            </w:r>
          </w:p>
        </w:tc>
        <w:tc>
          <w:tcPr>
            <w:tcW w:w="709" w:type="dxa"/>
          </w:tcPr>
          <w:p w14:paraId="1A796D30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E99C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3E9B92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BE30AEE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2646081C" w14:textId="77777777" w:rsidTr="00873325">
        <w:tc>
          <w:tcPr>
            <w:tcW w:w="986" w:type="dxa"/>
            <w:vAlign w:val="center"/>
          </w:tcPr>
          <w:p w14:paraId="53DDA701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795CAE59" w14:textId="628E9575" w:rsidR="00262158" w:rsidRPr="00C8759A" w:rsidRDefault="00FB2BF5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L’aménagement du local offre suffisamment d’espace (circuler librement et sortir rapidement)</w:t>
            </w:r>
          </w:p>
        </w:tc>
        <w:tc>
          <w:tcPr>
            <w:tcW w:w="709" w:type="dxa"/>
          </w:tcPr>
          <w:p w14:paraId="73997621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55BC1C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E5C3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74C43584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42A29618" w14:textId="77777777" w:rsidTr="00873325">
        <w:tc>
          <w:tcPr>
            <w:tcW w:w="986" w:type="dxa"/>
            <w:vAlign w:val="center"/>
          </w:tcPr>
          <w:p w14:paraId="534864B3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B4C02D1" w14:textId="4F258364" w:rsidR="00262158" w:rsidRPr="00C8759A" w:rsidRDefault="007A1E19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issues sont accessibles, dégagées et fonctionnelles (permettre de sortir rapidement)</w:t>
            </w:r>
          </w:p>
        </w:tc>
        <w:tc>
          <w:tcPr>
            <w:tcW w:w="709" w:type="dxa"/>
          </w:tcPr>
          <w:p w14:paraId="4E14D2F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EDE257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10D536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04D0358A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4994E314" w14:textId="77777777" w:rsidTr="00873325">
        <w:tc>
          <w:tcPr>
            <w:tcW w:w="986" w:type="dxa"/>
            <w:vAlign w:val="center"/>
          </w:tcPr>
          <w:p w14:paraId="617D88C8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7F5461C" w14:textId="3D576FC2" w:rsidR="00262158" w:rsidRPr="00C8759A" w:rsidRDefault="007E2595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Un système de communication permet de communiquer avec l’extérieur (demander et obtenir de l’aide)</w:t>
            </w:r>
          </w:p>
        </w:tc>
        <w:tc>
          <w:tcPr>
            <w:tcW w:w="709" w:type="dxa"/>
          </w:tcPr>
          <w:p w14:paraId="078F77C4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25AA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8C2782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64D48F93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33DDF1FE" w14:textId="77777777" w:rsidTr="00873325">
        <w:tc>
          <w:tcPr>
            <w:tcW w:w="986" w:type="dxa"/>
            <w:vAlign w:val="center"/>
          </w:tcPr>
          <w:p w14:paraId="4EF2226A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3A1F2EB3" w14:textId="49F83250" w:rsidR="00262158" w:rsidRPr="00C8759A" w:rsidRDefault="009E3B74" w:rsidP="005B20A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 xml:space="preserve">L’aménagement </w:t>
            </w:r>
            <w:r>
              <w:rPr>
                <w:rFonts w:cstheme="minorHAnsi"/>
                <w:sz w:val="24"/>
                <w:szCs w:val="24"/>
              </w:rPr>
              <w:t>du</w:t>
            </w:r>
            <w:r w:rsidRPr="00C8759A">
              <w:rPr>
                <w:rFonts w:cstheme="minorHAnsi"/>
                <w:sz w:val="24"/>
                <w:szCs w:val="24"/>
              </w:rPr>
              <w:t xml:space="preserve"> local est sécuritaire, sans endroit/équipement qui permet à un enfant de se cacher, </w:t>
            </w:r>
            <w:r>
              <w:rPr>
                <w:rFonts w:cstheme="minorHAnsi"/>
                <w:sz w:val="24"/>
                <w:szCs w:val="24"/>
              </w:rPr>
              <w:t xml:space="preserve">d’être </w:t>
            </w:r>
            <w:r w:rsidRPr="00C8759A">
              <w:rPr>
                <w:rFonts w:cstheme="minorHAnsi"/>
                <w:sz w:val="24"/>
                <w:szCs w:val="24"/>
              </w:rPr>
              <w:t>coinc</w:t>
            </w:r>
            <w:r>
              <w:rPr>
                <w:rFonts w:cstheme="minorHAnsi"/>
                <w:sz w:val="24"/>
                <w:szCs w:val="24"/>
              </w:rPr>
              <w:t>é</w:t>
            </w:r>
            <w:r w:rsidRPr="00C8759A">
              <w:rPr>
                <w:rFonts w:cstheme="minorHAnsi"/>
                <w:sz w:val="24"/>
                <w:szCs w:val="24"/>
              </w:rPr>
              <w:t>, grimper, etc. (éviter les interventions pour sécuriser un enfant qui se met en danger)</w:t>
            </w:r>
          </w:p>
        </w:tc>
        <w:tc>
          <w:tcPr>
            <w:tcW w:w="709" w:type="dxa"/>
          </w:tcPr>
          <w:p w14:paraId="594F5BF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83C38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B053E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F84C748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0DAEC2C0" w14:textId="77777777" w:rsidTr="00873325">
        <w:tc>
          <w:tcPr>
            <w:tcW w:w="986" w:type="dxa"/>
            <w:vAlign w:val="center"/>
          </w:tcPr>
          <w:p w14:paraId="28D87E40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47022B6" w14:textId="130D3885" w:rsidR="00262158" w:rsidRPr="00C8759A" w:rsidRDefault="00C428D6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Autres éléments</w:t>
            </w:r>
          </w:p>
        </w:tc>
        <w:tc>
          <w:tcPr>
            <w:tcW w:w="709" w:type="dxa"/>
          </w:tcPr>
          <w:p w14:paraId="2CF0623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F446AD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480FE5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0196B51D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A957ACA" w14:textId="4EBD5F21" w:rsidR="00BB24F6" w:rsidRDefault="00BB24F6" w:rsidP="00BB24F6">
      <w:pPr>
        <w:spacing w:after="0" w:line="240" w:lineRule="auto"/>
        <w:rPr>
          <w:rFonts w:cstheme="minorHAnsi"/>
          <w:sz w:val="12"/>
          <w:szCs w:val="12"/>
        </w:rPr>
      </w:pPr>
    </w:p>
    <w:p w14:paraId="6167C0E5" w14:textId="3B78E911" w:rsidR="00BB24F6" w:rsidRDefault="00BB24F6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br w:type="page"/>
      </w:r>
    </w:p>
    <w:p w14:paraId="2891FFA1" w14:textId="09A983A6" w:rsidR="00BB24F6" w:rsidRPr="007E31AF" w:rsidRDefault="007E31AF" w:rsidP="0098255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B) Zone professionnelle accessible par le personnel et les enfants (suite)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BB24F6" w:rsidRPr="00AC2AB5" w14:paraId="0A7B223B" w14:textId="77777777" w:rsidTr="00873325">
        <w:tc>
          <w:tcPr>
            <w:tcW w:w="986" w:type="dxa"/>
            <w:shd w:val="clear" w:color="auto" w:fill="000000" w:themeFill="text1"/>
            <w:vAlign w:val="center"/>
          </w:tcPr>
          <w:p w14:paraId="1E82BC8B" w14:textId="77777777" w:rsidR="00BB24F6" w:rsidRPr="00AC2AB5" w:rsidRDefault="00BB24F6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1887E6A2" w14:textId="77777777" w:rsidR="00BB24F6" w:rsidRPr="00AC2AB5" w:rsidRDefault="00BB24F6" w:rsidP="00873325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0A788EE" w14:textId="77777777" w:rsidR="00BB24F6" w:rsidRPr="00AC2AB5" w:rsidRDefault="00BB24F6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263CCF28" w14:textId="77777777" w:rsidR="00BB24F6" w:rsidRPr="00AC2AB5" w:rsidRDefault="00BB24F6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05E3E9F5" w14:textId="77777777" w:rsidR="00BB24F6" w:rsidRPr="00AC2AB5" w:rsidRDefault="00BB24F6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139306DE" w14:textId="77777777" w:rsidR="00BB24F6" w:rsidRPr="00AC2AB5" w:rsidRDefault="00BB24F6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C428D6" w14:paraId="1805D1F8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46685AA4" w14:textId="77777777" w:rsidR="00C428D6" w:rsidRDefault="00C428D6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2C6A2E08" w14:textId="26EFEE07" w:rsidR="00C428D6" w:rsidRPr="00AC2AB5" w:rsidRDefault="00C428D6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Produits nettoyants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074A454" w14:textId="77777777" w:rsidR="00C428D6" w:rsidRDefault="00C428D6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5D0DF91" w14:textId="77777777" w:rsidR="00C428D6" w:rsidRDefault="00C428D6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91D883C" w14:textId="77777777" w:rsidR="00C428D6" w:rsidRDefault="00C428D6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4D001A82" w14:textId="77777777" w:rsidR="00C428D6" w:rsidRDefault="00C428D6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508EFB4A" w14:textId="77777777" w:rsidTr="00873325">
        <w:tc>
          <w:tcPr>
            <w:tcW w:w="986" w:type="dxa"/>
            <w:vAlign w:val="center"/>
          </w:tcPr>
          <w:p w14:paraId="24F87F5D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6C3AE8A7" w14:textId="50E26292" w:rsidR="00262158" w:rsidRPr="00C8759A" w:rsidRDefault="00836A54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produits chimiques et d’entretien sont conservés dans des armoires verrouillées, contrôlées par le personnel (restreindre l’usage)</w:t>
            </w:r>
          </w:p>
        </w:tc>
        <w:tc>
          <w:tcPr>
            <w:tcW w:w="709" w:type="dxa"/>
          </w:tcPr>
          <w:p w14:paraId="2AFC2EA7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68A5F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71FD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249DB0A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12D19DD1" w14:textId="77777777" w:rsidTr="00873325">
        <w:tc>
          <w:tcPr>
            <w:tcW w:w="986" w:type="dxa"/>
            <w:vAlign w:val="center"/>
          </w:tcPr>
          <w:p w14:paraId="06F6192A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A3024BE" w14:textId="7F3F4664" w:rsidR="00262158" w:rsidRPr="00C8759A" w:rsidRDefault="0076179D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contenants de récupération sont sécurisés (éviter que le contenu soit utilisé de façon inappropriée)</w:t>
            </w:r>
          </w:p>
        </w:tc>
        <w:tc>
          <w:tcPr>
            <w:tcW w:w="709" w:type="dxa"/>
          </w:tcPr>
          <w:p w14:paraId="13FE679D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9BCAA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79C4D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3FA407F2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2158" w:rsidRPr="00C8759A" w14:paraId="32F790AE" w14:textId="77777777" w:rsidTr="00873325">
        <w:tc>
          <w:tcPr>
            <w:tcW w:w="986" w:type="dxa"/>
            <w:vAlign w:val="center"/>
          </w:tcPr>
          <w:p w14:paraId="12C5F578" w14:textId="77777777" w:rsidR="00262158" w:rsidRPr="00DF65FE" w:rsidRDefault="00262158" w:rsidP="00262158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F66AF52" w14:textId="1BC84866" w:rsidR="00262158" w:rsidRPr="00C8759A" w:rsidRDefault="00AE4004" w:rsidP="009871B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Autres éléments</w:t>
            </w:r>
          </w:p>
        </w:tc>
        <w:tc>
          <w:tcPr>
            <w:tcW w:w="709" w:type="dxa"/>
          </w:tcPr>
          <w:p w14:paraId="3160B581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1FF219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799EC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3CF8E1B4" w14:textId="77777777" w:rsidR="00262158" w:rsidRPr="00C8759A" w:rsidRDefault="00262158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324B449" w14:textId="56FEA810" w:rsidR="00AE4004" w:rsidRDefault="00AE4004" w:rsidP="00982551">
      <w:pPr>
        <w:spacing w:before="3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C) Zone privée accessible uniquement par le personnel. La clientèle (enfants et parents) </w:t>
      </w:r>
      <w:r w:rsidR="00F55860">
        <w:rPr>
          <w:rFonts w:cstheme="minorHAnsi"/>
          <w:b/>
          <w:sz w:val="24"/>
          <w:szCs w:val="24"/>
        </w:rPr>
        <w:t>n’est pas autorisée à y circuler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A87CFC" w:rsidRPr="00C8759A" w14:paraId="40A63264" w14:textId="77777777" w:rsidTr="00873325">
        <w:tc>
          <w:tcPr>
            <w:tcW w:w="986" w:type="dxa"/>
            <w:shd w:val="clear" w:color="auto" w:fill="000000" w:themeFill="text1"/>
            <w:vAlign w:val="center"/>
          </w:tcPr>
          <w:p w14:paraId="745AAF09" w14:textId="77777777" w:rsidR="00A87CFC" w:rsidRPr="00AC2AB5" w:rsidRDefault="00A87CFC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55F9D2D8" w14:textId="77777777" w:rsidR="00A87CFC" w:rsidRPr="00AC2AB5" w:rsidRDefault="00A87CFC" w:rsidP="00873325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C1A9BEE" w14:textId="77777777" w:rsidR="00A87CFC" w:rsidRPr="00AC2AB5" w:rsidRDefault="00A87CFC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53DCF624" w14:textId="77777777" w:rsidR="00A87CFC" w:rsidRPr="00AC2AB5" w:rsidRDefault="00A87CFC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5EDBA682" w14:textId="77777777" w:rsidR="00A87CFC" w:rsidRPr="00AC2AB5" w:rsidRDefault="00A87CFC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2B8FA47E" w14:textId="77777777" w:rsidR="00A87CFC" w:rsidRPr="00AC2AB5" w:rsidRDefault="00A87CFC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AE4004" w:rsidRPr="00C8759A" w14:paraId="6955F1D6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595573D6" w14:textId="77777777" w:rsidR="00AE4004" w:rsidRDefault="00AE4004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3E49BC66" w14:textId="149D361F" w:rsidR="00AE4004" w:rsidRPr="00AC2AB5" w:rsidRDefault="00AE4004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Locaux d</w:t>
            </w:r>
            <w:r w:rsidR="00F55860">
              <w:rPr>
                <w:rFonts w:cstheme="minorHAnsi"/>
                <w:b/>
                <w:bCs/>
                <w:sz w:val="24"/>
                <w:szCs w:val="24"/>
              </w:rPr>
              <w:t xml:space="preserve">e services </w:t>
            </w:r>
            <w:r w:rsidR="00F55860" w:rsidRPr="00F55860">
              <w:rPr>
                <w:rFonts w:cstheme="minorHAnsi"/>
                <w:sz w:val="24"/>
                <w:szCs w:val="24"/>
              </w:rPr>
              <w:t>(buanderie, conciergerie, rangement, cuisine, etc.)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DCD5EDC" w14:textId="77777777" w:rsidR="00AE4004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ABCF48A" w14:textId="77777777" w:rsidR="00AE4004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DFE2B12" w14:textId="77777777" w:rsidR="00AE4004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1AC742AF" w14:textId="77777777" w:rsidR="00AE4004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4004" w:rsidRPr="00C8759A" w14:paraId="549A6966" w14:textId="77777777" w:rsidTr="00873325">
        <w:tc>
          <w:tcPr>
            <w:tcW w:w="986" w:type="dxa"/>
            <w:vAlign w:val="center"/>
          </w:tcPr>
          <w:p w14:paraId="212B9CC6" w14:textId="77777777" w:rsidR="00AE4004" w:rsidRPr="00DF65FE" w:rsidRDefault="00AE4004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12A1F57" w14:textId="053E664B" w:rsidR="00AE4004" w:rsidRPr="00C8759A" w:rsidRDefault="000560A1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locaux de service sont contrôlés par le personnel à l’aide d’une clé/d’un code/d’une carte magnétique et sont verrouillés en tout temps (limiter l’accès aux équipements/objets potentiellement dangereux)</w:t>
            </w:r>
          </w:p>
        </w:tc>
        <w:tc>
          <w:tcPr>
            <w:tcW w:w="709" w:type="dxa"/>
          </w:tcPr>
          <w:p w14:paraId="6801040D" w14:textId="77777777" w:rsidR="00AE4004" w:rsidRPr="00C8759A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55073" w14:textId="77777777" w:rsidR="00AE4004" w:rsidRPr="00C8759A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C0A92" w14:textId="77777777" w:rsidR="00AE4004" w:rsidRPr="00C8759A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625E3EC1" w14:textId="77777777" w:rsidR="00AE4004" w:rsidRPr="00C8759A" w:rsidRDefault="00AE4004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60A1" w:rsidRPr="00C8759A" w14:paraId="7815563A" w14:textId="77777777" w:rsidTr="00873325">
        <w:tc>
          <w:tcPr>
            <w:tcW w:w="986" w:type="dxa"/>
            <w:vAlign w:val="center"/>
          </w:tcPr>
          <w:p w14:paraId="446838C5" w14:textId="77777777" w:rsidR="000560A1" w:rsidRPr="00DF65FE" w:rsidRDefault="000560A1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6D56BBAD" w14:textId="6F34C541" w:rsidR="000560A1" w:rsidRPr="00C8759A" w:rsidRDefault="00681795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chariots de ménage et les substances toxiques sont entreposés dans des endroits verrouillés quand ils ne sont pas utilisés (limiter l’accès et l’utilisation inappropriée)</w:t>
            </w:r>
          </w:p>
        </w:tc>
        <w:tc>
          <w:tcPr>
            <w:tcW w:w="709" w:type="dxa"/>
          </w:tcPr>
          <w:p w14:paraId="336ABB15" w14:textId="77777777" w:rsidR="000560A1" w:rsidRPr="00C8759A" w:rsidRDefault="000560A1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97E960" w14:textId="77777777" w:rsidR="000560A1" w:rsidRPr="00C8759A" w:rsidRDefault="000560A1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E0CC0E" w14:textId="77777777" w:rsidR="000560A1" w:rsidRPr="00C8759A" w:rsidRDefault="000560A1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1014088" w14:textId="77777777" w:rsidR="000560A1" w:rsidRPr="00C8759A" w:rsidRDefault="000560A1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1795" w:rsidRPr="00C8759A" w14:paraId="417651C0" w14:textId="77777777" w:rsidTr="00873325">
        <w:tc>
          <w:tcPr>
            <w:tcW w:w="986" w:type="dxa"/>
            <w:vAlign w:val="center"/>
          </w:tcPr>
          <w:p w14:paraId="74340F2D" w14:textId="77777777" w:rsidR="00681795" w:rsidRPr="00DF65FE" w:rsidRDefault="00681795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0C3739A5" w14:textId="5B9B03B9" w:rsidR="00681795" w:rsidRPr="00C8759A" w:rsidRDefault="00203C2D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Les locaux où sont entreposés les équipements et les instruments tranchants sont fermés et verrouillés quand ils ne sont pas utilisés (limiter l’accès et l’utilisation inappropriée)</w:t>
            </w:r>
          </w:p>
        </w:tc>
        <w:tc>
          <w:tcPr>
            <w:tcW w:w="709" w:type="dxa"/>
          </w:tcPr>
          <w:p w14:paraId="3DAB3201" w14:textId="77777777" w:rsidR="00681795" w:rsidRPr="00C8759A" w:rsidRDefault="00681795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AA19A4" w14:textId="77777777" w:rsidR="00681795" w:rsidRPr="00C8759A" w:rsidRDefault="00681795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69B24" w14:textId="77777777" w:rsidR="00681795" w:rsidRPr="00C8759A" w:rsidRDefault="00681795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D9AA9F1" w14:textId="77777777" w:rsidR="00681795" w:rsidRPr="00C8759A" w:rsidRDefault="00681795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3C2D" w:rsidRPr="00C8759A" w14:paraId="7D05A4B4" w14:textId="77777777" w:rsidTr="00873325">
        <w:tc>
          <w:tcPr>
            <w:tcW w:w="986" w:type="dxa"/>
            <w:vAlign w:val="center"/>
          </w:tcPr>
          <w:p w14:paraId="01A2BCD7" w14:textId="77777777" w:rsidR="00203C2D" w:rsidRPr="00DF65FE" w:rsidRDefault="00203C2D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5B333EFF" w14:textId="4060D92F" w:rsidR="00203C2D" w:rsidRPr="00C8759A" w:rsidRDefault="00C92B60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Autres éléments</w:t>
            </w:r>
          </w:p>
        </w:tc>
        <w:tc>
          <w:tcPr>
            <w:tcW w:w="709" w:type="dxa"/>
          </w:tcPr>
          <w:p w14:paraId="5804B3FF" w14:textId="77777777" w:rsidR="00203C2D" w:rsidRPr="00C8759A" w:rsidRDefault="00203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7A3080" w14:textId="77777777" w:rsidR="00203C2D" w:rsidRPr="00C8759A" w:rsidRDefault="00203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389CC" w14:textId="77777777" w:rsidR="00203C2D" w:rsidRPr="00C8759A" w:rsidRDefault="00203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DEA3525" w14:textId="77777777" w:rsidR="00203C2D" w:rsidRPr="00C8759A" w:rsidRDefault="00203C2D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5AAB758" w14:textId="49E38F7D" w:rsidR="00E91198" w:rsidRPr="00E91198" w:rsidRDefault="00E91198" w:rsidP="00E91198">
      <w:pPr>
        <w:spacing w:before="3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C) Zone privée accessible uniquement par le personnel. La clientèle (enfants et parents) n’est pas autorisée à y circuler (suite)</w:t>
      </w:r>
    </w:p>
    <w:tbl>
      <w:tblPr>
        <w:tblStyle w:val="Grilledutableau"/>
        <w:tblpPr w:leftFromText="141" w:rightFromText="141" w:vertAnchor="text" w:tblpY="1"/>
        <w:tblOverlap w:val="never"/>
        <w:tblW w:w="12963" w:type="dxa"/>
        <w:tblLayout w:type="fixed"/>
        <w:tblLook w:val="04A0" w:firstRow="1" w:lastRow="0" w:firstColumn="1" w:lastColumn="0" w:noHBand="0" w:noVBand="1"/>
      </w:tblPr>
      <w:tblGrid>
        <w:gridCol w:w="986"/>
        <w:gridCol w:w="5272"/>
        <w:gridCol w:w="709"/>
        <w:gridCol w:w="709"/>
        <w:gridCol w:w="709"/>
        <w:gridCol w:w="4578"/>
      </w:tblGrid>
      <w:tr w:rsidR="0001046A" w:rsidRPr="00AC2AB5" w14:paraId="3E0259D3" w14:textId="77777777" w:rsidTr="00873325">
        <w:tc>
          <w:tcPr>
            <w:tcW w:w="986" w:type="dxa"/>
            <w:shd w:val="clear" w:color="auto" w:fill="000000" w:themeFill="text1"/>
            <w:vAlign w:val="center"/>
          </w:tcPr>
          <w:p w14:paraId="1400ABBA" w14:textId="77777777" w:rsidR="0001046A" w:rsidRPr="00AC2AB5" w:rsidRDefault="0001046A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  <w:vertAlign w:val="superscript"/>
              </w:rPr>
              <w:t>o</w:t>
            </w:r>
          </w:p>
        </w:tc>
        <w:tc>
          <w:tcPr>
            <w:tcW w:w="5272" w:type="dxa"/>
            <w:shd w:val="clear" w:color="auto" w:fill="000000" w:themeFill="text1"/>
          </w:tcPr>
          <w:p w14:paraId="78C8BA49" w14:textId="77777777" w:rsidR="0001046A" w:rsidRPr="00AC2AB5" w:rsidRDefault="0001046A" w:rsidP="00873325">
            <w:pPr>
              <w:spacing w:beforeLines="60" w:before="144" w:afterLines="60" w:after="144"/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Éléments à vérifier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479F79CE" w14:textId="77777777" w:rsidR="0001046A" w:rsidRPr="00AC2AB5" w:rsidRDefault="0001046A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Oui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4C10B445" w14:textId="77777777" w:rsidR="0001046A" w:rsidRPr="00AC2AB5" w:rsidRDefault="0001046A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Non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7E08C24" w14:textId="77777777" w:rsidR="0001046A" w:rsidRPr="00AC2AB5" w:rsidRDefault="0001046A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S.O.</w:t>
            </w:r>
          </w:p>
        </w:tc>
        <w:tc>
          <w:tcPr>
            <w:tcW w:w="4578" w:type="dxa"/>
            <w:shd w:val="clear" w:color="auto" w:fill="000000" w:themeFill="text1"/>
            <w:vAlign w:val="center"/>
          </w:tcPr>
          <w:p w14:paraId="3C6D0916" w14:textId="77777777" w:rsidR="0001046A" w:rsidRPr="00AC2AB5" w:rsidRDefault="0001046A" w:rsidP="0087332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</w:pPr>
            <w:r w:rsidRPr="00AC2AB5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Commentaires / Recommandations</w:t>
            </w:r>
          </w:p>
        </w:tc>
      </w:tr>
      <w:tr w:rsidR="00DC6963" w14:paraId="6CD1C91A" w14:textId="77777777" w:rsidTr="00873325">
        <w:tc>
          <w:tcPr>
            <w:tcW w:w="986" w:type="dxa"/>
            <w:shd w:val="clear" w:color="auto" w:fill="D9E2F3" w:themeFill="accent1" w:themeFillTint="33"/>
            <w:vAlign w:val="center"/>
          </w:tcPr>
          <w:p w14:paraId="27F9E8DC" w14:textId="77777777" w:rsidR="00DC6963" w:rsidRDefault="00DC6963" w:rsidP="008733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D9E2F3" w:themeFill="accent1" w:themeFillTint="33"/>
            <w:vAlign w:val="center"/>
          </w:tcPr>
          <w:p w14:paraId="3967047B" w14:textId="77777777" w:rsidR="00DC6963" w:rsidRPr="00AC2AB5" w:rsidRDefault="00DC6963" w:rsidP="00873325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Salles de repos, vestiaire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023C43E" w14:textId="77777777" w:rsidR="00DC6963" w:rsidRDefault="00DC6963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72C4508" w14:textId="77777777" w:rsidR="00DC6963" w:rsidRDefault="00DC6963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8611AD3" w14:textId="77777777" w:rsidR="00DC6963" w:rsidRDefault="00DC6963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D9E2F3" w:themeFill="accent1" w:themeFillTint="33"/>
            <w:vAlign w:val="center"/>
          </w:tcPr>
          <w:p w14:paraId="004EDF1B" w14:textId="77777777" w:rsidR="00DC6963" w:rsidRDefault="00DC6963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4F67" w:rsidRPr="00C8759A" w14:paraId="565EECE7" w14:textId="77777777" w:rsidTr="00873325">
        <w:tc>
          <w:tcPr>
            <w:tcW w:w="986" w:type="dxa"/>
            <w:vAlign w:val="center"/>
          </w:tcPr>
          <w:p w14:paraId="6F8EA714" w14:textId="77777777" w:rsidR="00324F67" w:rsidRPr="00DF65FE" w:rsidRDefault="00324F67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4EAC914B" w14:textId="0F682EE4" w:rsidR="00324F67" w:rsidRPr="00C8759A" w:rsidRDefault="000A3265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L’entrée de la salle de repos</w:t>
            </w:r>
            <w:r>
              <w:rPr>
                <w:rFonts w:cstheme="minorHAnsi"/>
                <w:sz w:val="24"/>
                <w:szCs w:val="24"/>
              </w:rPr>
              <w:t xml:space="preserve"> et </w:t>
            </w:r>
            <w:r w:rsidRPr="00C8759A">
              <w:rPr>
                <w:rFonts w:cstheme="minorHAnsi"/>
                <w:sz w:val="24"/>
                <w:szCs w:val="24"/>
              </w:rPr>
              <w:t>du vestiaire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8759A">
              <w:rPr>
                <w:rFonts w:cstheme="minorHAnsi"/>
                <w:sz w:val="24"/>
                <w:szCs w:val="24"/>
              </w:rPr>
              <w:t>du personnel est restreinte par un mécanisme d’accès et située à proximité d’une zone fréquentée (éviter de se retrouver isolée en présence d’une personne qui se montre agressive ou intimidante)</w:t>
            </w:r>
          </w:p>
        </w:tc>
        <w:tc>
          <w:tcPr>
            <w:tcW w:w="709" w:type="dxa"/>
          </w:tcPr>
          <w:p w14:paraId="4D4EBACB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60E1B3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F75B4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6F1366E2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4F67" w:rsidRPr="00C8759A" w14:paraId="5BFA008D" w14:textId="77777777" w:rsidTr="00873325">
        <w:tc>
          <w:tcPr>
            <w:tcW w:w="986" w:type="dxa"/>
            <w:vAlign w:val="center"/>
          </w:tcPr>
          <w:p w14:paraId="59279571" w14:textId="77777777" w:rsidR="00324F67" w:rsidRPr="00DF65FE" w:rsidRDefault="00324F67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5E9D0324" w14:textId="6BD34C5F" w:rsidR="00324F67" w:rsidRPr="00C8759A" w:rsidRDefault="00712631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La salle de repos du personnel est munie d’un système de communication (demander et obtenir de l’aide)</w:t>
            </w:r>
          </w:p>
        </w:tc>
        <w:tc>
          <w:tcPr>
            <w:tcW w:w="709" w:type="dxa"/>
          </w:tcPr>
          <w:p w14:paraId="488E55EB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82EA0C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98163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48C58131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4F67" w:rsidRPr="00C8759A" w14:paraId="291A4CA9" w14:textId="77777777" w:rsidTr="00873325">
        <w:tc>
          <w:tcPr>
            <w:tcW w:w="986" w:type="dxa"/>
            <w:vAlign w:val="center"/>
          </w:tcPr>
          <w:p w14:paraId="067ABF10" w14:textId="77777777" w:rsidR="00324F67" w:rsidRPr="00DF65FE" w:rsidRDefault="00324F67" w:rsidP="00AE4004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2" w:type="dxa"/>
          </w:tcPr>
          <w:p w14:paraId="2E006B5B" w14:textId="40742B0A" w:rsidR="00324F67" w:rsidRPr="00C8759A" w:rsidRDefault="009871BA" w:rsidP="00FD13C1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8759A">
              <w:rPr>
                <w:rFonts w:cstheme="minorHAnsi"/>
                <w:sz w:val="24"/>
                <w:szCs w:val="24"/>
              </w:rPr>
              <w:t>Autres éléments</w:t>
            </w:r>
          </w:p>
        </w:tc>
        <w:tc>
          <w:tcPr>
            <w:tcW w:w="709" w:type="dxa"/>
          </w:tcPr>
          <w:p w14:paraId="612351C8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0549B0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8AB39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8" w:type="dxa"/>
          </w:tcPr>
          <w:p w14:paraId="24FD6BB9" w14:textId="77777777" w:rsidR="00324F67" w:rsidRPr="00C8759A" w:rsidRDefault="00324F67" w:rsidP="008733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A35508F" w14:textId="77777777" w:rsidR="00324F67" w:rsidRDefault="00324F67"/>
    <w:p w14:paraId="2A76ABE4" w14:textId="77777777" w:rsidR="00156BCA" w:rsidRPr="00C8759A" w:rsidRDefault="00156BCA" w:rsidP="00FD13C1">
      <w:pPr>
        <w:rPr>
          <w:rFonts w:cstheme="minorHAnsi"/>
          <w:sz w:val="24"/>
          <w:szCs w:val="24"/>
        </w:rPr>
      </w:pPr>
    </w:p>
    <w:sectPr w:rsidR="00156BCA" w:rsidRPr="00C8759A" w:rsidSect="003858CA">
      <w:footerReference w:type="default" r:id="rId11"/>
      <w:headerReference w:type="first" r:id="rId12"/>
      <w:footerReference w:type="first" r:id="rId13"/>
      <w:pgSz w:w="15840" w:h="12240" w:orient="landscape"/>
      <w:pgMar w:top="964" w:right="1418" w:bottom="96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81CC" w14:textId="77777777" w:rsidR="00C4644D" w:rsidRDefault="00C4644D">
      <w:pPr>
        <w:spacing w:after="0" w:line="240" w:lineRule="auto"/>
      </w:pPr>
      <w:r>
        <w:separator/>
      </w:r>
    </w:p>
  </w:endnote>
  <w:endnote w:type="continuationSeparator" w:id="0">
    <w:p w14:paraId="53A941CE" w14:textId="77777777" w:rsidR="00C4644D" w:rsidRDefault="00C4644D">
      <w:pPr>
        <w:spacing w:after="0" w:line="240" w:lineRule="auto"/>
      </w:pPr>
      <w:r>
        <w:continuationSeparator/>
      </w:r>
    </w:p>
  </w:endnote>
  <w:endnote w:type="continuationNotice" w:id="1">
    <w:p w14:paraId="1ED735E1" w14:textId="77777777" w:rsidR="00C4644D" w:rsidRDefault="00C46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131A" w14:textId="5CBA33F7" w:rsidR="00A921D2" w:rsidRPr="00772DAB" w:rsidRDefault="00A921D2" w:rsidP="00A921D2">
    <w:pPr>
      <w:pStyle w:val="Pieddepage"/>
      <w:pBdr>
        <w:top w:val="single" w:sz="4" w:space="2" w:color="auto"/>
      </w:pBdr>
      <w:tabs>
        <w:tab w:val="clear" w:pos="4320"/>
        <w:tab w:val="clear" w:pos="8640"/>
        <w:tab w:val="center" w:pos="6521"/>
        <w:tab w:val="right" w:pos="13041"/>
      </w:tabs>
    </w:pPr>
    <w:r>
      <w:rPr>
        <w:sz w:val="18"/>
        <w:szCs w:val="18"/>
      </w:rPr>
      <w:t>Grille d’inspection de l’environnement de travai</w:t>
    </w:r>
    <w:r w:rsidR="00DB7731">
      <w:rPr>
        <w:sz w:val="18"/>
        <w:szCs w:val="18"/>
      </w:rPr>
      <w:t>l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 w:rsidRPr="007372D3">
      <w:rPr>
        <w:rFonts w:cstheme="minorHAnsi"/>
        <w:sz w:val="18"/>
        <w:szCs w:val="18"/>
      </w:rPr>
      <w:tab/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259B" w14:textId="0134E207" w:rsidR="00F92214" w:rsidRPr="00772DAB" w:rsidRDefault="00A921D2" w:rsidP="00A921D2">
    <w:pPr>
      <w:pStyle w:val="Pieddepage"/>
      <w:pBdr>
        <w:top w:val="single" w:sz="4" w:space="2" w:color="auto"/>
      </w:pBdr>
      <w:tabs>
        <w:tab w:val="clear" w:pos="4320"/>
        <w:tab w:val="clear" w:pos="8640"/>
        <w:tab w:val="center" w:pos="6521"/>
        <w:tab w:val="right" w:pos="13041"/>
      </w:tabs>
    </w:pPr>
    <w:r>
      <w:rPr>
        <w:sz w:val="18"/>
        <w:szCs w:val="18"/>
      </w:rPr>
      <w:t xml:space="preserve">Grille d’inspection de l’environnement de </w:t>
    </w:r>
    <w:proofErr w:type="spellStart"/>
    <w:r>
      <w:rPr>
        <w:sz w:val="18"/>
        <w:szCs w:val="18"/>
      </w:rPr>
      <w:t>travai</w:t>
    </w:r>
    <w:proofErr w:type="spellEnd"/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 w:rsidRPr="007372D3">
      <w:rPr>
        <w:rFonts w:cstheme="minorHAnsi"/>
        <w:sz w:val="18"/>
        <w:szCs w:val="18"/>
      </w:rPr>
      <w:tab/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DD4A" w14:textId="77777777" w:rsidR="00C4644D" w:rsidRDefault="00C4644D">
      <w:pPr>
        <w:spacing w:after="0" w:line="240" w:lineRule="auto"/>
      </w:pPr>
      <w:r>
        <w:separator/>
      </w:r>
    </w:p>
  </w:footnote>
  <w:footnote w:type="continuationSeparator" w:id="0">
    <w:p w14:paraId="1E9E197D" w14:textId="77777777" w:rsidR="00C4644D" w:rsidRDefault="00C4644D">
      <w:pPr>
        <w:spacing w:after="0" w:line="240" w:lineRule="auto"/>
      </w:pPr>
      <w:r>
        <w:continuationSeparator/>
      </w:r>
    </w:p>
  </w:footnote>
  <w:footnote w:type="continuationNotice" w:id="1">
    <w:p w14:paraId="0AFFDC12" w14:textId="77777777" w:rsidR="00C4644D" w:rsidRDefault="00C46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12FD" w14:textId="174E77D8" w:rsidR="00F92214" w:rsidRDefault="00F92214" w:rsidP="006935C6">
    <w:pPr>
      <w:pStyle w:val="En-tte"/>
      <w:tabs>
        <w:tab w:val="clear" w:pos="4320"/>
        <w:tab w:val="clear" w:pos="8640"/>
        <w:tab w:val="right" w:pos="12780"/>
      </w:tabs>
      <w:rPr>
        <w:b/>
      </w:rPr>
    </w:pPr>
    <w:r>
      <w:tab/>
    </w:r>
  </w:p>
  <w:p w14:paraId="5DA15B62" w14:textId="77777777" w:rsidR="00F92214" w:rsidRDefault="00F92214" w:rsidP="006935C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C7A"/>
    <w:multiLevelType w:val="hybridMultilevel"/>
    <w:tmpl w:val="58F8A3A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F06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E7C52"/>
    <w:multiLevelType w:val="hybridMultilevel"/>
    <w:tmpl w:val="444CA1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949"/>
    <w:multiLevelType w:val="hybridMultilevel"/>
    <w:tmpl w:val="7F1A84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60C5"/>
    <w:multiLevelType w:val="hybridMultilevel"/>
    <w:tmpl w:val="644C2C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597"/>
    <w:multiLevelType w:val="hybridMultilevel"/>
    <w:tmpl w:val="3B4647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E45"/>
    <w:multiLevelType w:val="hybridMultilevel"/>
    <w:tmpl w:val="5C1ABD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6DA7"/>
    <w:multiLevelType w:val="hybridMultilevel"/>
    <w:tmpl w:val="A0D0CCE4"/>
    <w:lvl w:ilvl="0" w:tplc="9D729BD4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9395A"/>
    <w:multiLevelType w:val="hybridMultilevel"/>
    <w:tmpl w:val="F0EC12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40EA"/>
    <w:multiLevelType w:val="hybridMultilevel"/>
    <w:tmpl w:val="73B8B5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952"/>
    <w:multiLevelType w:val="hybridMultilevel"/>
    <w:tmpl w:val="6D50F92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261F"/>
    <w:multiLevelType w:val="hybridMultilevel"/>
    <w:tmpl w:val="A7283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315C"/>
    <w:multiLevelType w:val="hybridMultilevel"/>
    <w:tmpl w:val="C186A6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398C"/>
    <w:multiLevelType w:val="hybridMultilevel"/>
    <w:tmpl w:val="E7D6B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23283"/>
    <w:multiLevelType w:val="hybridMultilevel"/>
    <w:tmpl w:val="73B8B500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0E2C1F"/>
    <w:multiLevelType w:val="hybridMultilevel"/>
    <w:tmpl w:val="B95ED5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B4CE9"/>
    <w:multiLevelType w:val="hybridMultilevel"/>
    <w:tmpl w:val="8E6E7E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140CB"/>
    <w:multiLevelType w:val="hybridMultilevel"/>
    <w:tmpl w:val="BF7204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2A4A"/>
    <w:multiLevelType w:val="hybridMultilevel"/>
    <w:tmpl w:val="700020D4"/>
    <w:lvl w:ilvl="0" w:tplc="B0484C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45618"/>
    <w:multiLevelType w:val="hybridMultilevel"/>
    <w:tmpl w:val="BE4268A8"/>
    <w:lvl w:ilvl="0" w:tplc="A7E487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81930"/>
    <w:multiLevelType w:val="hybridMultilevel"/>
    <w:tmpl w:val="E2DA81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25BB5"/>
    <w:multiLevelType w:val="hybridMultilevel"/>
    <w:tmpl w:val="A72833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54DC1"/>
    <w:multiLevelType w:val="hybridMultilevel"/>
    <w:tmpl w:val="73B8B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72318"/>
    <w:multiLevelType w:val="hybridMultilevel"/>
    <w:tmpl w:val="1EE229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8168E"/>
    <w:multiLevelType w:val="hybridMultilevel"/>
    <w:tmpl w:val="979EEC26"/>
    <w:lvl w:ilvl="0" w:tplc="A028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41386"/>
    <w:multiLevelType w:val="hybridMultilevel"/>
    <w:tmpl w:val="8CB20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F4B0D"/>
    <w:multiLevelType w:val="hybridMultilevel"/>
    <w:tmpl w:val="0E009B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3C87"/>
    <w:multiLevelType w:val="hybridMultilevel"/>
    <w:tmpl w:val="A7283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34088"/>
    <w:multiLevelType w:val="hybridMultilevel"/>
    <w:tmpl w:val="8CB20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575"/>
    <w:multiLevelType w:val="hybridMultilevel"/>
    <w:tmpl w:val="9E64F8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862472">
    <w:abstractNumId w:val="18"/>
  </w:num>
  <w:num w:numId="2" w16cid:durableId="740953353">
    <w:abstractNumId w:val="19"/>
  </w:num>
  <w:num w:numId="3" w16cid:durableId="1383287857">
    <w:abstractNumId w:val="10"/>
  </w:num>
  <w:num w:numId="4" w16cid:durableId="2115782190">
    <w:abstractNumId w:val="8"/>
  </w:num>
  <w:num w:numId="5" w16cid:durableId="1500389914">
    <w:abstractNumId w:val="1"/>
  </w:num>
  <w:num w:numId="6" w16cid:durableId="1624533869">
    <w:abstractNumId w:val="29"/>
  </w:num>
  <w:num w:numId="7" w16cid:durableId="140656729">
    <w:abstractNumId w:val="20"/>
  </w:num>
  <w:num w:numId="8" w16cid:durableId="1897622405">
    <w:abstractNumId w:val="4"/>
  </w:num>
  <w:num w:numId="9" w16cid:durableId="2133547498">
    <w:abstractNumId w:val="9"/>
  </w:num>
  <w:num w:numId="10" w16cid:durableId="2140301404">
    <w:abstractNumId w:val="23"/>
  </w:num>
  <w:num w:numId="11" w16cid:durableId="817303614">
    <w:abstractNumId w:val="15"/>
  </w:num>
  <w:num w:numId="12" w16cid:durableId="912785711">
    <w:abstractNumId w:val="6"/>
  </w:num>
  <w:num w:numId="13" w16cid:durableId="586813876">
    <w:abstractNumId w:val="17"/>
  </w:num>
  <w:num w:numId="14" w16cid:durableId="2016489304">
    <w:abstractNumId w:val="3"/>
  </w:num>
  <w:num w:numId="15" w16cid:durableId="2082873421">
    <w:abstractNumId w:val="26"/>
  </w:num>
  <w:num w:numId="16" w16cid:durableId="797377359">
    <w:abstractNumId w:val="5"/>
  </w:num>
  <w:num w:numId="17" w16cid:durableId="1965964256">
    <w:abstractNumId w:val="16"/>
  </w:num>
  <w:num w:numId="18" w16cid:durableId="1574776624">
    <w:abstractNumId w:val="2"/>
  </w:num>
  <w:num w:numId="19" w16cid:durableId="1417752726">
    <w:abstractNumId w:val="12"/>
  </w:num>
  <w:num w:numId="20" w16cid:durableId="1077828702">
    <w:abstractNumId w:val="13"/>
  </w:num>
  <w:num w:numId="21" w16cid:durableId="350690804">
    <w:abstractNumId w:val="14"/>
  </w:num>
  <w:num w:numId="22" w16cid:durableId="1709258210">
    <w:abstractNumId w:val="24"/>
  </w:num>
  <w:num w:numId="23" w16cid:durableId="906839560">
    <w:abstractNumId w:val="22"/>
  </w:num>
  <w:num w:numId="24" w16cid:durableId="1722821747">
    <w:abstractNumId w:val="0"/>
  </w:num>
  <w:num w:numId="25" w16cid:durableId="1816408002">
    <w:abstractNumId w:val="7"/>
  </w:num>
  <w:num w:numId="26" w16cid:durableId="1785030975">
    <w:abstractNumId w:val="21"/>
  </w:num>
  <w:num w:numId="27" w16cid:durableId="1074620772">
    <w:abstractNumId w:val="25"/>
  </w:num>
  <w:num w:numId="28" w16cid:durableId="1718310383">
    <w:abstractNumId w:val="28"/>
  </w:num>
  <w:num w:numId="29" w16cid:durableId="1390303941">
    <w:abstractNumId w:val="27"/>
  </w:num>
  <w:num w:numId="30" w16cid:durableId="851191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44"/>
    <w:rsid w:val="000024B7"/>
    <w:rsid w:val="0001046A"/>
    <w:rsid w:val="00014D4D"/>
    <w:rsid w:val="00015EBC"/>
    <w:rsid w:val="0002380B"/>
    <w:rsid w:val="0004215E"/>
    <w:rsid w:val="000532DA"/>
    <w:rsid w:val="00055843"/>
    <w:rsid w:val="000560A1"/>
    <w:rsid w:val="0007145A"/>
    <w:rsid w:val="000720A9"/>
    <w:rsid w:val="00073621"/>
    <w:rsid w:val="00075433"/>
    <w:rsid w:val="00091822"/>
    <w:rsid w:val="000A183C"/>
    <w:rsid w:val="000A3265"/>
    <w:rsid w:val="000D71D0"/>
    <w:rsid w:val="000D7EE4"/>
    <w:rsid w:val="000E1716"/>
    <w:rsid w:val="000F531D"/>
    <w:rsid w:val="00106568"/>
    <w:rsid w:val="00107E69"/>
    <w:rsid w:val="00115AF1"/>
    <w:rsid w:val="00117268"/>
    <w:rsid w:val="00137DC3"/>
    <w:rsid w:val="00140CA7"/>
    <w:rsid w:val="001430D0"/>
    <w:rsid w:val="00145484"/>
    <w:rsid w:val="00145988"/>
    <w:rsid w:val="00147715"/>
    <w:rsid w:val="00155A0D"/>
    <w:rsid w:val="00156BCA"/>
    <w:rsid w:val="00157A76"/>
    <w:rsid w:val="00170B50"/>
    <w:rsid w:val="00181C71"/>
    <w:rsid w:val="001847B7"/>
    <w:rsid w:val="00186D54"/>
    <w:rsid w:val="00190D5C"/>
    <w:rsid w:val="001A3AA0"/>
    <w:rsid w:val="001B1445"/>
    <w:rsid w:val="001B2644"/>
    <w:rsid w:val="001C55CE"/>
    <w:rsid w:val="001D20DC"/>
    <w:rsid w:val="001E3DB5"/>
    <w:rsid w:val="00203C2D"/>
    <w:rsid w:val="0023213F"/>
    <w:rsid w:val="00245048"/>
    <w:rsid w:val="00250077"/>
    <w:rsid w:val="0025354A"/>
    <w:rsid w:val="00261128"/>
    <w:rsid w:val="00262158"/>
    <w:rsid w:val="00265D94"/>
    <w:rsid w:val="0026730B"/>
    <w:rsid w:val="002722CF"/>
    <w:rsid w:val="00292628"/>
    <w:rsid w:val="002952A8"/>
    <w:rsid w:val="002A1131"/>
    <w:rsid w:val="002B7407"/>
    <w:rsid w:val="002C2B7C"/>
    <w:rsid w:val="002C5327"/>
    <w:rsid w:val="002E4D26"/>
    <w:rsid w:val="002F0AB1"/>
    <w:rsid w:val="00306B59"/>
    <w:rsid w:val="00324F67"/>
    <w:rsid w:val="003269EA"/>
    <w:rsid w:val="00335556"/>
    <w:rsid w:val="003439B2"/>
    <w:rsid w:val="00344769"/>
    <w:rsid w:val="00373F23"/>
    <w:rsid w:val="003836B5"/>
    <w:rsid w:val="00385385"/>
    <w:rsid w:val="003858CA"/>
    <w:rsid w:val="00391F30"/>
    <w:rsid w:val="0039415A"/>
    <w:rsid w:val="003A168C"/>
    <w:rsid w:val="003B3B2D"/>
    <w:rsid w:val="003C4950"/>
    <w:rsid w:val="003F58AE"/>
    <w:rsid w:val="00403F57"/>
    <w:rsid w:val="004111FB"/>
    <w:rsid w:val="00412045"/>
    <w:rsid w:val="004155F3"/>
    <w:rsid w:val="00431B74"/>
    <w:rsid w:val="00431C90"/>
    <w:rsid w:val="004419A5"/>
    <w:rsid w:val="00460D91"/>
    <w:rsid w:val="004651FA"/>
    <w:rsid w:val="004716E6"/>
    <w:rsid w:val="00474ABD"/>
    <w:rsid w:val="00474E78"/>
    <w:rsid w:val="00484B46"/>
    <w:rsid w:val="00492A94"/>
    <w:rsid w:val="004A36CF"/>
    <w:rsid w:val="004B48F8"/>
    <w:rsid w:val="004C2744"/>
    <w:rsid w:val="004D38A0"/>
    <w:rsid w:val="004D63AF"/>
    <w:rsid w:val="004F25E7"/>
    <w:rsid w:val="0050055B"/>
    <w:rsid w:val="005011CF"/>
    <w:rsid w:val="005012B8"/>
    <w:rsid w:val="00503319"/>
    <w:rsid w:val="00504CC3"/>
    <w:rsid w:val="0052205F"/>
    <w:rsid w:val="00550C2D"/>
    <w:rsid w:val="00560623"/>
    <w:rsid w:val="005608AB"/>
    <w:rsid w:val="0057260A"/>
    <w:rsid w:val="0059721A"/>
    <w:rsid w:val="005A1E55"/>
    <w:rsid w:val="005A4F49"/>
    <w:rsid w:val="005B20AF"/>
    <w:rsid w:val="005C4467"/>
    <w:rsid w:val="005D4190"/>
    <w:rsid w:val="005E48ED"/>
    <w:rsid w:val="005E4A8A"/>
    <w:rsid w:val="005F750C"/>
    <w:rsid w:val="00607D6F"/>
    <w:rsid w:val="00610719"/>
    <w:rsid w:val="00615AE3"/>
    <w:rsid w:val="006240C8"/>
    <w:rsid w:val="00631602"/>
    <w:rsid w:val="006316A8"/>
    <w:rsid w:val="00640DCE"/>
    <w:rsid w:val="0064189E"/>
    <w:rsid w:val="0064568D"/>
    <w:rsid w:val="00651E59"/>
    <w:rsid w:val="006607DF"/>
    <w:rsid w:val="00661553"/>
    <w:rsid w:val="00676DB9"/>
    <w:rsid w:val="00681795"/>
    <w:rsid w:val="006935C6"/>
    <w:rsid w:val="00695AB8"/>
    <w:rsid w:val="006A189F"/>
    <w:rsid w:val="006B2406"/>
    <w:rsid w:val="006B39F9"/>
    <w:rsid w:val="006B7CDF"/>
    <w:rsid w:val="006D0205"/>
    <w:rsid w:val="006E4313"/>
    <w:rsid w:val="006E6CA7"/>
    <w:rsid w:val="006F6C33"/>
    <w:rsid w:val="00712631"/>
    <w:rsid w:val="0072340F"/>
    <w:rsid w:val="0072659B"/>
    <w:rsid w:val="007328BC"/>
    <w:rsid w:val="00747ADE"/>
    <w:rsid w:val="0076179D"/>
    <w:rsid w:val="00765BFE"/>
    <w:rsid w:val="0077482D"/>
    <w:rsid w:val="00777632"/>
    <w:rsid w:val="007779B4"/>
    <w:rsid w:val="00794DF4"/>
    <w:rsid w:val="007A1E19"/>
    <w:rsid w:val="007B3093"/>
    <w:rsid w:val="007B56D1"/>
    <w:rsid w:val="007D5A23"/>
    <w:rsid w:val="007E2595"/>
    <w:rsid w:val="007E31AF"/>
    <w:rsid w:val="008144D5"/>
    <w:rsid w:val="0083624E"/>
    <w:rsid w:val="00836A54"/>
    <w:rsid w:val="008541F3"/>
    <w:rsid w:val="00873B0F"/>
    <w:rsid w:val="00890199"/>
    <w:rsid w:val="008915EA"/>
    <w:rsid w:val="008915EE"/>
    <w:rsid w:val="008D1A56"/>
    <w:rsid w:val="008D7AF8"/>
    <w:rsid w:val="008E655C"/>
    <w:rsid w:val="00905B56"/>
    <w:rsid w:val="009071B2"/>
    <w:rsid w:val="009305D7"/>
    <w:rsid w:val="009461C6"/>
    <w:rsid w:val="0095697F"/>
    <w:rsid w:val="009737AB"/>
    <w:rsid w:val="009745E6"/>
    <w:rsid w:val="00982551"/>
    <w:rsid w:val="009871BA"/>
    <w:rsid w:val="00995D10"/>
    <w:rsid w:val="009A0596"/>
    <w:rsid w:val="009D7769"/>
    <w:rsid w:val="009E3B74"/>
    <w:rsid w:val="009E4E87"/>
    <w:rsid w:val="00A02265"/>
    <w:rsid w:val="00A13A68"/>
    <w:rsid w:val="00A25AFC"/>
    <w:rsid w:val="00A42AB2"/>
    <w:rsid w:val="00A6125E"/>
    <w:rsid w:val="00A66F81"/>
    <w:rsid w:val="00A67C79"/>
    <w:rsid w:val="00A80E4F"/>
    <w:rsid w:val="00A87CFC"/>
    <w:rsid w:val="00A921D2"/>
    <w:rsid w:val="00A94EB4"/>
    <w:rsid w:val="00AB1E1E"/>
    <w:rsid w:val="00AC2AB5"/>
    <w:rsid w:val="00AC6E9B"/>
    <w:rsid w:val="00AD2FD8"/>
    <w:rsid w:val="00AE4004"/>
    <w:rsid w:val="00AF3B21"/>
    <w:rsid w:val="00B12B22"/>
    <w:rsid w:val="00B141EE"/>
    <w:rsid w:val="00B16346"/>
    <w:rsid w:val="00B24F65"/>
    <w:rsid w:val="00B36E78"/>
    <w:rsid w:val="00B51946"/>
    <w:rsid w:val="00B62840"/>
    <w:rsid w:val="00B66314"/>
    <w:rsid w:val="00B73F29"/>
    <w:rsid w:val="00B8251D"/>
    <w:rsid w:val="00B93D26"/>
    <w:rsid w:val="00B94718"/>
    <w:rsid w:val="00B95190"/>
    <w:rsid w:val="00BA7413"/>
    <w:rsid w:val="00BB24F6"/>
    <w:rsid w:val="00BC69A9"/>
    <w:rsid w:val="00BC73B5"/>
    <w:rsid w:val="00BD66B4"/>
    <w:rsid w:val="00BF685A"/>
    <w:rsid w:val="00C01E1C"/>
    <w:rsid w:val="00C027DF"/>
    <w:rsid w:val="00C039C2"/>
    <w:rsid w:val="00C17736"/>
    <w:rsid w:val="00C2404E"/>
    <w:rsid w:val="00C34BC8"/>
    <w:rsid w:val="00C428D6"/>
    <w:rsid w:val="00C450FE"/>
    <w:rsid w:val="00C4644D"/>
    <w:rsid w:val="00C52816"/>
    <w:rsid w:val="00C674DF"/>
    <w:rsid w:val="00C72F0F"/>
    <w:rsid w:val="00C75ABE"/>
    <w:rsid w:val="00C765F0"/>
    <w:rsid w:val="00C82AA4"/>
    <w:rsid w:val="00C82F7D"/>
    <w:rsid w:val="00C8759A"/>
    <w:rsid w:val="00C92B60"/>
    <w:rsid w:val="00C94C4D"/>
    <w:rsid w:val="00CC3B5A"/>
    <w:rsid w:val="00CD076F"/>
    <w:rsid w:val="00CD1CD8"/>
    <w:rsid w:val="00CF1988"/>
    <w:rsid w:val="00CF3E8E"/>
    <w:rsid w:val="00CF730E"/>
    <w:rsid w:val="00D07C6F"/>
    <w:rsid w:val="00D13BEE"/>
    <w:rsid w:val="00D20066"/>
    <w:rsid w:val="00D430F5"/>
    <w:rsid w:val="00D455E1"/>
    <w:rsid w:val="00D46027"/>
    <w:rsid w:val="00D51BE7"/>
    <w:rsid w:val="00D5455A"/>
    <w:rsid w:val="00D809C4"/>
    <w:rsid w:val="00D82B2C"/>
    <w:rsid w:val="00D85014"/>
    <w:rsid w:val="00D876E9"/>
    <w:rsid w:val="00DA0ED5"/>
    <w:rsid w:val="00DB7731"/>
    <w:rsid w:val="00DC1ECD"/>
    <w:rsid w:val="00DC6963"/>
    <w:rsid w:val="00DE112F"/>
    <w:rsid w:val="00DE2822"/>
    <w:rsid w:val="00DF008E"/>
    <w:rsid w:val="00DF65FE"/>
    <w:rsid w:val="00E0148E"/>
    <w:rsid w:val="00E03161"/>
    <w:rsid w:val="00E1392A"/>
    <w:rsid w:val="00E302D0"/>
    <w:rsid w:val="00E4005F"/>
    <w:rsid w:val="00E517B8"/>
    <w:rsid w:val="00E538A6"/>
    <w:rsid w:val="00E5512F"/>
    <w:rsid w:val="00E615ED"/>
    <w:rsid w:val="00E63CEC"/>
    <w:rsid w:val="00E67818"/>
    <w:rsid w:val="00E727B2"/>
    <w:rsid w:val="00E8455B"/>
    <w:rsid w:val="00E91198"/>
    <w:rsid w:val="00E95499"/>
    <w:rsid w:val="00EA7FC9"/>
    <w:rsid w:val="00EB3E17"/>
    <w:rsid w:val="00ED1122"/>
    <w:rsid w:val="00EE17A4"/>
    <w:rsid w:val="00EE5C5B"/>
    <w:rsid w:val="00EF6541"/>
    <w:rsid w:val="00F07A14"/>
    <w:rsid w:val="00F13983"/>
    <w:rsid w:val="00F24325"/>
    <w:rsid w:val="00F2590E"/>
    <w:rsid w:val="00F42F3C"/>
    <w:rsid w:val="00F55860"/>
    <w:rsid w:val="00F60E2D"/>
    <w:rsid w:val="00F62AC3"/>
    <w:rsid w:val="00F92214"/>
    <w:rsid w:val="00FA234D"/>
    <w:rsid w:val="00FB2BF5"/>
    <w:rsid w:val="00FD13C1"/>
    <w:rsid w:val="00FD33CF"/>
    <w:rsid w:val="00FD6D83"/>
    <w:rsid w:val="00FE337A"/>
    <w:rsid w:val="00FE6314"/>
    <w:rsid w:val="1326F402"/>
    <w:rsid w:val="165E94C4"/>
    <w:rsid w:val="23BBB9C0"/>
    <w:rsid w:val="2BDF3FBC"/>
    <w:rsid w:val="31C1A3FE"/>
    <w:rsid w:val="5874469E"/>
    <w:rsid w:val="60649412"/>
    <w:rsid w:val="61B3955D"/>
    <w:rsid w:val="74A7B7A5"/>
    <w:rsid w:val="7CAF8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2DC4"/>
  <w15:chartTrackingRefBased/>
  <w15:docId w15:val="{D048E080-8703-483F-A0B2-5AE4DDE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98"/>
  </w:style>
  <w:style w:type="paragraph" w:styleId="Titre2">
    <w:name w:val="heading 2"/>
    <w:basedOn w:val="Normal"/>
    <w:link w:val="Titre2Car"/>
    <w:uiPriority w:val="9"/>
    <w:qFormat/>
    <w:rsid w:val="001B2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264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39"/>
    <w:rsid w:val="001B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6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644"/>
  </w:style>
  <w:style w:type="paragraph" w:styleId="Pieddepage">
    <w:name w:val="footer"/>
    <w:basedOn w:val="Normal"/>
    <w:link w:val="PieddepageCar"/>
    <w:unhideWhenUsed/>
    <w:rsid w:val="001B26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B264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B2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2644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2644"/>
    <w:pPr>
      <w:ind w:left="720"/>
      <w:contextualSpacing/>
    </w:pPr>
  </w:style>
  <w:style w:type="paragraph" w:customStyle="1" w:styleId="Default">
    <w:name w:val="Default"/>
    <w:rsid w:val="001B2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4D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D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D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D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D2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07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6ebf2-3d03-4616-828a-b84c6b496827" xsi:nil="true"/>
    <lcf76f155ced4ddcb4097134ff3c332f xmlns="bbb7c6ec-9020-4ad7-a72e-c057b6206c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F331C98F4243B4BEEDB133EBA559" ma:contentTypeVersion="17" ma:contentTypeDescription="Crée un document." ma:contentTypeScope="" ma:versionID="999789942f77d5db98175632f58a6a79">
  <xsd:schema xmlns:xsd="http://www.w3.org/2001/XMLSchema" xmlns:xs="http://www.w3.org/2001/XMLSchema" xmlns:p="http://schemas.microsoft.com/office/2006/metadata/properties" xmlns:ns2="bbb7c6ec-9020-4ad7-a72e-c057b6206c1b" xmlns:ns3="90c6ebf2-3d03-4616-828a-b84c6b496827" targetNamespace="http://schemas.microsoft.com/office/2006/metadata/properties" ma:root="true" ma:fieldsID="44733a15fdf7f91d578c818f3d66aad0" ns2:_="" ns3:_="">
    <xsd:import namespace="bbb7c6ec-9020-4ad7-a72e-c057b6206c1b"/>
    <xsd:import namespace="90c6ebf2-3d03-4616-828a-b84c6b496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6ec-9020-4ad7-a72e-c057b620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ebf2-3d03-4616-828a-b84c6b496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1b826-af43-42e8-a4ec-154906108425}" ma:internalName="TaxCatchAll" ma:showField="CatchAllData" ma:web="90c6ebf2-3d03-4616-828a-b84c6b496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2B75-B69E-4A6E-9FE6-C5AF8B3E6FDB}">
  <ds:schemaRefs>
    <ds:schemaRef ds:uri="http://purl.org/dc/terms/"/>
    <ds:schemaRef ds:uri="http://schemas.microsoft.com/office/2006/metadata/properties"/>
    <ds:schemaRef ds:uri="bbb7c6ec-9020-4ad7-a72e-c057b6206c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0c6ebf2-3d03-4616-828a-b84c6b49682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8F6853-CE1E-4001-9B13-FE54813E2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4D42E-CC28-4E80-87A6-1679BCCDB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c6ec-9020-4ad7-a72e-c057b6206c1b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A4E98-FD3D-4439-8EB6-97F4A7A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 l'environnement de travail - Services de garde éducatifs</dc:title>
  <dc:subject/>
  <dc:creator>AButeau@asstsas.qc.ca</dc:creator>
  <cp:keywords/>
  <dc:description/>
  <cp:lastModifiedBy>Valérie Eme</cp:lastModifiedBy>
  <cp:revision>126</cp:revision>
  <dcterms:created xsi:type="dcterms:W3CDTF">2023-10-06T19:20:00Z</dcterms:created>
  <dcterms:modified xsi:type="dcterms:W3CDTF">2023-10-13T16:16:00Z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0x0101003948F331C98F4243B4BEEDB133EBA559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