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7428" w14:textId="1998430D" w:rsidR="000C4DFE" w:rsidRPr="008E4198" w:rsidRDefault="00797B7B" w:rsidP="00797B7B">
      <w:pPr>
        <w:rPr>
          <w:rFonts w:cstheme="minorHAnsi"/>
          <w:b/>
          <w:bCs/>
          <w:smallCaps/>
          <w:color w:val="0C314E"/>
          <w:sz w:val="32"/>
          <w:szCs w:val="32"/>
        </w:rPr>
      </w:pPr>
      <w:r w:rsidRPr="00797B7B">
        <w:rPr>
          <w:rFonts w:eastAsia="Times New Roman" w:cstheme="minorHAnsi"/>
          <w:b/>
          <w:bCs/>
          <w:color w:val="0C314E"/>
          <w:sz w:val="32"/>
          <w:szCs w:val="32"/>
          <w:lang w:eastAsia="fr-CA"/>
        </w:rPr>
        <w:t xml:space="preserve">Outil B : </w:t>
      </w:r>
      <w:r w:rsidRPr="00797B7B">
        <w:rPr>
          <w:rFonts w:cstheme="minorHAnsi"/>
          <w:b/>
          <w:bCs/>
          <w:smallCaps/>
          <w:color w:val="0C314E"/>
          <w:sz w:val="32"/>
          <w:szCs w:val="32"/>
        </w:rPr>
        <w:t xml:space="preserve">Questionnaire sur la présence de risques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972"/>
        <w:gridCol w:w="6424"/>
      </w:tblGrid>
      <w:tr w:rsidR="0021686A" w14:paraId="6B63BE8B" w14:textId="77777777" w:rsidTr="000C4DFE">
        <w:tc>
          <w:tcPr>
            <w:tcW w:w="2972" w:type="dxa"/>
            <w:shd w:val="clear" w:color="auto" w:fill="FFFFFF" w:themeFill="background1"/>
          </w:tcPr>
          <w:p w14:paraId="3EB55CFD" w14:textId="77777777" w:rsidR="0021686A" w:rsidRPr="00002006" w:rsidRDefault="0021686A" w:rsidP="0021686A">
            <w:pPr>
              <w:rPr>
                <w:b/>
                <w:bCs/>
              </w:rPr>
            </w:pPr>
            <w:r w:rsidRPr="00002006">
              <w:rPr>
                <w:b/>
                <w:bCs/>
              </w:rPr>
              <w:t xml:space="preserve">Titre d’emploi, lieu, tâche : </w:t>
            </w:r>
          </w:p>
          <w:p w14:paraId="6554C0D1" w14:textId="77777777" w:rsidR="0021686A" w:rsidRDefault="0021686A" w:rsidP="0028333F">
            <w:pPr>
              <w:rPr>
                <w:b/>
                <w:bCs/>
              </w:rPr>
            </w:pPr>
          </w:p>
        </w:tc>
        <w:tc>
          <w:tcPr>
            <w:tcW w:w="6424" w:type="dxa"/>
            <w:shd w:val="clear" w:color="auto" w:fill="FFFFFF" w:themeFill="background1"/>
          </w:tcPr>
          <w:p w14:paraId="7F75F5CD" w14:textId="77777777" w:rsidR="0021686A" w:rsidRDefault="0021686A" w:rsidP="0028333F">
            <w:pPr>
              <w:rPr>
                <w:b/>
                <w:bCs/>
              </w:rPr>
            </w:pPr>
          </w:p>
        </w:tc>
      </w:tr>
      <w:tr w:rsidR="0021686A" w14:paraId="5429411B" w14:textId="77777777" w:rsidTr="000C4DFE">
        <w:tc>
          <w:tcPr>
            <w:tcW w:w="2972" w:type="dxa"/>
            <w:shd w:val="clear" w:color="auto" w:fill="FFFFFF" w:themeFill="background1"/>
          </w:tcPr>
          <w:p w14:paraId="4B4525C4" w14:textId="77777777" w:rsidR="0021686A" w:rsidRPr="00002006" w:rsidRDefault="0021686A" w:rsidP="0021686A">
            <w:pPr>
              <w:rPr>
                <w:b/>
                <w:bCs/>
              </w:rPr>
            </w:pPr>
            <w:r w:rsidRPr="00002006">
              <w:rPr>
                <w:b/>
                <w:bCs/>
              </w:rPr>
              <w:t xml:space="preserve">Complété par : </w:t>
            </w:r>
            <w:r w:rsidRPr="00002006">
              <w:rPr>
                <w:b/>
                <w:bCs/>
              </w:rPr>
              <w:tab/>
            </w:r>
          </w:p>
          <w:p w14:paraId="6C91CB1C" w14:textId="77777777" w:rsidR="0021686A" w:rsidRDefault="0021686A" w:rsidP="0028333F">
            <w:pPr>
              <w:rPr>
                <w:b/>
                <w:bCs/>
              </w:rPr>
            </w:pPr>
          </w:p>
        </w:tc>
        <w:tc>
          <w:tcPr>
            <w:tcW w:w="6424" w:type="dxa"/>
            <w:shd w:val="clear" w:color="auto" w:fill="FFFFFF" w:themeFill="background1"/>
          </w:tcPr>
          <w:p w14:paraId="3029F1AD" w14:textId="77777777" w:rsidR="0021686A" w:rsidRDefault="0021686A" w:rsidP="0028333F">
            <w:pPr>
              <w:rPr>
                <w:b/>
                <w:bCs/>
              </w:rPr>
            </w:pPr>
          </w:p>
        </w:tc>
      </w:tr>
      <w:tr w:rsidR="0021686A" w14:paraId="4C7FABC0" w14:textId="77777777" w:rsidTr="000C4DFE">
        <w:tc>
          <w:tcPr>
            <w:tcW w:w="2972" w:type="dxa"/>
            <w:shd w:val="clear" w:color="auto" w:fill="FFFFFF" w:themeFill="background1"/>
          </w:tcPr>
          <w:p w14:paraId="4DB378AF" w14:textId="2619239A" w:rsidR="00127D0F" w:rsidRDefault="0021686A" w:rsidP="0028333F">
            <w:pPr>
              <w:rPr>
                <w:b/>
                <w:bCs/>
              </w:rPr>
            </w:pPr>
            <w:r w:rsidRPr="00002006">
              <w:rPr>
                <w:b/>
                <w:bCs/>
              </w:rPr>
              <w:t xml:space="preserve">Date : </w:t>
            </w:r>
          </w:p>
        </w:tc>
        <w:tc>
          <w:tcPr>
            <w:tcW w:w="6424" w:type="dxa"/>
            <w:shd w:val="clear" w:color="auto" w:fill="FFFFFF" w:themeFill="background1"/>
          </w:tcPr>
          <w:p w14:paraId="79299D2C" w14:textId="77777777" w:rsidR="0021686A" w:rsidRDefault="0021686A" w:rsidP="0028333F">
            <w:pPr>
              <w:rPr>
                <w:b/>
                <w:bCs/>
              </w:rPr>
            </w:pPr>
          </w:p>
        </w:tc>
      </w:tr>
    </w:tbl>
    <w:p w14:paraId="3F6C5006" w14:textId="0F457C13" w:rsidR="00797B7B" w:rsidRPr="00A5707A" w:rsidRDefault="00797B7B" w:rsidP="00797B7B">
      <w:r w:rsidRPr="00A5707A">
        <w:t xml:space="preserve">Passez en revue les risques par catégorie. </w:t>
      </w:r>
      <w:r w:rsidRPr="004C2654">
        <w:rPr>
          <w:b/>
          <w:bCs/>
        </w:rPr>
        <w:t>Cochez</w:t>
      </w:r>
      <w:r w:rsidRPr="00A5707A">
        <w:t xml:space="preserve"> ceux auxquels </w:t>
      </w:r>
      <w:r>
        <w:t>les travailleurs sont</w:t>
      </w:r>
      <w:r w:rsidRPr="00A5707A">
        <w:t xml:space="preserve"> exposés et </w:t>
      </w:r>
      <w:r w:rsidRPr="004C2654">
        <w:rPr>
          <w:b/>
          <w:bCs/>
        </w:rPr>
        <w:t>décrivez</w:t>
      </w:r>
      <w:r w:rsidRPr="00A5707A">
        <w:t xml:space="preserve"> </w:t>
      </w:r>
      <w:r>
        <w:t xml:space="preserve">comment ils se manifestent </w:t>
      </w:r>
      <w:r w:rsidRPr="00A5707A">
        <w:t xml:space="preserve">dans vos </w:t>
      </w:r>
      <w:r>
        <w:t>activités</w:t>
      </w:r>
      <w:r w:rsidRPr="00A5707A">
        <w:t xml:space="preserve"> de travail</w:t>
      </w:r>
      <w:r>
        <w:t xml:space="preserve">. </w:t>
      </w:r>
      <w:r w:rsidRPr="004C2654">
        <w:rPr>
          <w:b/>
          <w:bCs/>
        </w:rPr>
        <w:t xml:space="preserve">Documentez </w:t>
      </w:r>
      <w:r w:rsidRPr="00D920D9">
        <w:t xml:space="preserve">également </w:t>
      </w:r>
      <w:r w:rsidRPr="004C2654">
        <w:rPr>
          <w:b/>
          <w:bCs/>
        </w:rPr>
        <w:t>les mesures de prévention déjà en place</w:t>
      </w:r>
      <w:r>
        <w:t xml:space="preserve"> pour le risque identifié.</w:t>
      </w:r>
    </w:p>
    <w:tbl>
      <w:tblPr>
        <w:tblStyle w:val="Grilledutableau"/>
        <w:tblW w:w="9351" w:type="dxa"/>
        <w:tblBorders>
          <w:top w:val="single" w:sz="4" w:space="0" w:color="0C314E"/>
          <w:left w:val="single" w:sz="4" w:space="0" w:color="0C314E"/>
          <w:bottom w:val="single" w:sz="4" w:space="0" w:color="0C314E"/>
          <w:right w:val="single" w:sz="4" w:space="0" w:color="0C314E"/>
          <w:insideH w:val="single" w:sz="4" w:space="0" w:color="0C314E"/>
          <w:insideV w:val="single" w:sz="4" w:space="0" w:color="0C314E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A979BA" w:rsidRPr="000D7264" w14:paraId="6A58220E" w14:textId="77777777" w:rsidTr="008E4198">
        <w:trPr>
          <w:trHeight w:val="454"/>
        </w:trPr>
        <w:tc>
          <w:tcPr>
            <w:tcW w:w="4957" w:type="dxa"/>
            <w:shd w:val="clear" w:color="auto" w:fill="1E507D" w:themeFill="accent1"/>
            <w:vAlign w:val="center"/>
          </w:tcPr>
          <w:p w14:paraId="3946DACF" w14:textId="798E695D" w:rsidR="00797B7B" w:rsidRPr="0021686A" w:rsidRDefault="00246096" w:rsidP="0021686A">
            <w:pPr>
              <w:jc w:val="center"/>
              <w:rPr>
                <w:b/>
                <w:bCs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1. </w:t>
            </w:r>
            <w:r w:rsidR="00797B7B" w:rsidRPr="0021686A">
              <w:rPr>
                <w:b/>
                <w:bCs/>
                <w:color w:val="FFFFFF" w:themeColor="background1"/>
                <w:sz w:val="28"/>
                <w:szCs w:val="28"/>
              </w:rPr>
              <w:t>Risques ergonomiques</w:t>
            </w:r>
          </w:p>
        </w:tc>
        <w:tc>
          <w:tcPr>
            <w:tcW w:w="4394" w:type="dxa"/>
            <w:shd w:val="clear" w:color="auto" w:fill="1E507D" w:themeFill="accent1"/>
            <w:vAlign w:val="center"/>
          </w:tcPr>
          <w:p w14:paraId="6E450EDD" w14:textId="77777777" w:rsidR="00797B7B" w:rsidRPr="0021686A" w:rsidRDefault="00797B7B" w:rsidP="0021686A">
            <w:pPr>
              <w:jc w:val="center"/>
              <w:rPr>
                <w:b/>
                <w:bCs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797B7B" w:rsidRPr="000D7264" w14:paraId="0825CE7D" w14:textId="77777777" w:rsidTr="008E4198">
        <w:trPr>
          <w:trHeight w:val="4527"/>
        </w:trPr>
        <w:tc>
          <w:tcPr>
            <w:tcW w:w="4957" w:type="dxa"/>
          </w:tcPr>
          <w:p w14:paraId="68751A8C" w14:textId="1EDD0D42" w:rsidR="005F7779" w:rsidRDefault="005F7779" w:rsidP="005F7779">
            <w:pPr>
              <w:numPr>
                <w:ilvl w:val="0"/>
                <w:numId w:val="3"/>
              </w:numPr>
              <w:contextualSpacing/>
            </w:pPr>
            <w:r w:rsidRPr="000D7264">
              <w:t xml:space="preserve">Accès difficile à l’espace de travail </w:t>
            </w:r>
          </w:p>
          <w:p w14:paraId="2152655C" w14:textId="34FE73FE" w:rsidR="00637255" w:rsidRPr="000D7264" w:rsidRDefault="00637255" w:rsidP="00637255">
            <w:pPr>
              <w:numPr>
                <w:ilvl w:val="0"/>
                <w:numId w:val="3"/>
              </w:numPr>
              <w:contextualSpacing/>
            </w:pPr>
            <w:r>
              <w:t>Déplacement de personnes</w:t>
            </w:r>
            <w:r w:rsidRPr="000D7264">
              <w:t xml:space="preserve"> </w:t>
            </w:r>
          </w:p>
          <w:p w14:paraId="5E799FBE" w14:textId="49D2A385" w:rsidR="005F7779" w:rsidRDefault="005F7779" w:rsidP="005F7779">
            <w:pPr>
              <w:numPr>
                <w:ilvl w:val="0"/>
                <w:numId w:val="3"/>
              </w:numPr>
              <w:contextualSpacing/>
            </w:pPr>
            <w:r w:rsidRPr="000D7264">
              <w:t xml:space="preserve">Éclairage inadéquat </w:t>
            </w:r>
          </w:p>
          <w:p w14:paraId="30D802D4" w14:textId="60E2AE5F" w:rsidR="005E3FBB" w:rsidRDefault="005E3FBB" w:rsidP="005E3FBB">
            <w:pPr>
              <w:numPr>
                <w:ilvl w:val="0"/>
                <w:numId w:val="3"/>
              </w:numPr>
              <w:contextualSpacing/>
            </w:pPr>
            <w:r>
              <w:t>Efforts excessifs</w:t>
            </w:r>
          </w:p>
          <w:p w14:paraId="1D1677CC" w14:textId="77777777" w:rsidR="00996C16" w:rsidRPr="00DC31B0" w:rsidRDefault="00996C16" w:rsidP="00996C16">
            <w:pPr>
              <w:numPr>
                <w:ilvl w:val="0"/>
                <w:numId w:val="3"/>
              </w:numPr>
              <w:contextualSpacing/>
            </w:pPr>
            <w:r>
              <w:t>Manutention</w:t>
            </w:r>
            <w:r w:rsidRPr="000D7264">
              <w:t xml:space="preserve"> de charges </w:t>
            </w:r>
          </w:p>
          <w:p w14:paraId="2083959A" w14:textId="67C9BD94" w:rsidR="005F7779" w:rsidRDefault="005F7779" w:rsidP="005F7779">
            <w:pPr>
              <w:numPr>
                <w:ilvl w:val="0"/>
                <w:numId w:val="3"/>
              </w:numPr>
              <w:contextualSpacing/>
            </w:pPr>
            <w:r w:rsidRPr="000D7264">
              <w:t xml:space="preserve">Mouvements répétitifs </w:t>
            </w:r>
          </w:p>
          <w:p w14:paraId="417AD29F" w14:textId="25983833" w:rsidR="00637255" w:rsidRDefault="00637255" w:rsidP="00637255">
            <w:pPr>
              <w:numPr>
                <w:ilvl w:val="0"/>
                <w:numId w:val="3"/>
              </w:numPr>
              <w:contextualSpacing/>
            </w:pPr>
            <w:r w:rsidRPr="005E3FBB">
              <w:t xml:space="preserve">Pression mécanique, appui prolongé </w:t>
            </w:r>
          </w:p>
          <w:p w14:paraId="51171210" w14:textId="4298ED43" w:rsidR="005F7779" w:rsidRDefault="005F7779" w:rsidP="005F7779">
            <w:pPr>
              <w:numPr>
                <w:ilvl w:val="0"/>
                <w:numId w:val="3"/>
              </w:numPr>
              <w:contextualSpacing/>
            </w:pPr>
            <w:r w:rsidRPr="000D7264">
              <w:t>Postures contraignantes</w:t>
            </w:r>
            <w:r w:rsidR="002F28D6">
              <w:t xml:space="preserve"> / statiques</w:t>
            </w:r>
            <w:r w:rsidRPr="000D7264">
              <w:t xml:space="preserve"> </w:t>
            </w:r>
          </w:p>
          <w:p w14:paraId="7D1CC215" w14:textId="3E22720E" w:rsidR="005F7779" w:rsidRPr="005F7779" w:rsidRDefault="00DC31B0" w:rsidP="005F7779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F7779">
              <w:rPr>
                <w:sz w:val="20"/>
                <w:szCs w:val="20"/>
              </w:rPr>
              <w:t>Dos</w:t>
            </w:r>
            <w:r w:rsidR="005F7779" w:rsidRPr="005F7779">
              <w:rPr>
                <w:sz w:val="20"/>
                <w:szCs w:val="20"/>
              </w:rPr>
              <w:t xml:space="preserve"> penché ou dos en torsion</w:t>
            </w:r>
          </w:p>
          <w:p w14:paraId="534E8A67" w14:textId="6A333F20" w:rsidR="005F7779" w:rsidRPr="005F7779" w:rsidRDefault="00DC31B0" w:rsidP="005F7779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F7779">
              <w:rPr>
                <w:sz w:val="20"/>
                <w:szCs w:val="20"/>
              </w:rPr>
              <w:t>Postures</w:t>
            </w:r>
            <w:r w:rsidR="005F7779" w:rsidRPr="005F7779">
              <w:rPr>
                <w:sz w:val="20"/>
                <w:szCs w:val="20"/>
              </w:rPr>
              <w:t xml:space="preserve"> statiques des membres supérieurs</w:t>
            </w:r>
          </w:p>
          <w:p w14:paraId="0720651E" w14:textId="49EA1633" w:rsidR="005F7779" w:rsidRPr="005F7779" w:rsidRDefault="00DC31B0" w:rsidP="005F7779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F7779">
              <w:rPr>
                <w:sz w:val="20"/>
                <w:szCs w:val="20"/>
              </w:rPr>
              <w:t>Travail</w:t>
            </w:r>
            <w:r w:rsidR="005F7779" w:rsidRPr="005F7779">
              <w:rPr>
                <w:sz w:val="20"/>
                <w:szCs w:val="20"/>
              </w:rPr>
              <w:t xml:space="preserve"> accroupi ou à genoux</w:t>
            </w:r>
          </w:p>
          <w:p w14:paraId="4F60250D" w14:textId="079C55F6" w:rsidR="00637255" w:rsidRPr="00637255" w:rsidRDefault="00DC31B0" w:rsidP="00637255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F7779">
              <w:rPr>
                <w:sz w:val="20"/>
                <w:szCs w:val="20"/>
              </w:rPr>
              <w:t>Travail</w:t>
            </w:r>
            <w:r w:rsidR="005F7779" w:rsidRPr="005F7779">
              <w:rPr>
                <w:sz w:val="20"/>
                <w:szCs w:val="20"/>
              </w:rPr>
              <w:t xml:space="preserve"> à bout de bras</w:t>
            </w:r>
          </w:p>
          <w:p w14:paraId="22F66FA0" w14:textId="77777777" w:rsidR="005F7779" w:rsidRPr="000D7264" w:rsidRDefault="005F7779" w:rsidP="005F7779">
            <w:pPr>
              <w:numPr>
                <w:ilvl w:val="0"/>
                <w:numId w:val="3"/>
              </w:numPr>
              <w:contextualSpacing/>
            </w:pPr>
            <w:r w:rsidRPr="000D7264">
              <w:t xml:space="preserve">Travail à l’écran </w:t>
            </w:r>
          </w:p>
          <w:p w14:paraId="22BC4A42" w14:textId="390DF746" w:rsidR="005F7779" w:rsidRDefault="005F7779" w:rsidP="005F7779">
            <w:pPr>
              <w:numPr>
                <w:ilvl w:val="0"/>
                <w:numId w:val="3"/>
              </w:numPr>
              <w:contextualSpacing/>
            </w:pPr>
            <w:r w:rsidRPr="000D7264">
              <w:t xml:space="preserve">Travail debout prolongé </w:t>
            </w:r>
          </w:p>
          <w:p w14:paraId="67D41A36" w14:textId="63EFB375" w:rsidR="00DC31B0" w:rsidRPr="005E3FBB" w:rsidRDefault="00DC31B0" w:rsidP="00DC31B0">
            <w:pPr>
              <w:numPr>
                <w:ilvl w:val="0"/>
                <w:numId w:val="3"/>
              </w:numPr>
              <w:contextualSpacing/>
            </w:pPr>
            <w:r w:rsidRPr="005E3FBB">
              <w:t>Vibrations</w:t>
            </w:r>
            <w:r w:rsidR="00DF4E89" w:rsidRPr="005E3FBB">
              <w:t xml:space="preserve"> </w:t>
            </w:r>
            <w:r w:rsidR="005E3FBB" w:rsidRPr="005E3FBB">
              <w:t>mains/ corps</w:t>
            </w:r>
          </w:p>
          <w:p w14:paraId="3A1F93C7" w14:textId="3D910E40" w:rsidR="005F7779" w:rsidRDefault="005F7779" w:rsidP="00DC31B0">
            <w:pPr>
              <w:numPr>
                <w:ilvl w:val="0"/>
                <w:numId w:val="3"/>
              </w:numPr>
              <w:contextualSpacing/>
            </w:pPr>
            <w:r w:rsidRPr="000D7264">
              <w:t xml:space="preserve">Visibilité déficiente, mauvaise disposition des commandes </w:t>
            </w:r>
          </w:p>
          <w:p w14:paraId="259F14EC" w14:textId="2E78D250" w:rsidR="00797B7B" w:rsidRPr="000D7264" w:rsidRDefault="00DC31B0" w:rsidP="00CB42D8">
            <w:pPr>
              <w:numPr>
                <w:ilvl w:val="0"/>
                <w:numId w:val="3"/>
              </w:numPr>
              <w:contextualSpacing/>
            </w:pPr>
            <w:r>
              <w:t>Autres</w:t>
            </w:r>
          </w:p>
        </w:tc>
        <w:tc>
          <w:tcPr>
            <w:tcW w:w="4394" w:type="dxa"/>
          </w:tcPr>
          <w:p w14:paraId="62F26551" w14:textId="77777777" w:rsidR="00797B7B" w:rsidRPr="000D7264" w:rsidRDefault="00797B7B" w:rsidP="00CB42D8"/>
        </w:tc>
      </w:tr>
      <w:tr w:rsidR="00A979BA" w:rsidRPr="000D7264" w14:paraId="4B497A1E" w14:textId="77777777" w:rsidTr="008E4198">
        <w:trPr>
          <w:trHeight w:val="454"/>
        </w:trPr>
        <w:tc>
          <w:tcPr>
            <w:tcW w:w="4957" w:type="dxa"/>
            <w:shd w:val="clear" w:color="auto" w:fill="1E507D" w:themeFill="accent1"/>
            <w:vAlign w:val="center"/>
          </w:tcPr>
          <w:p w14:paraId="2D6F40C4" w14:textId="4B094AE0" w:rsidR="00797B7B" w:rsidRPr="0021686A" w:rsidRDefault="0028333F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2. </w:t>
            </w:r>
            <w:r w:rsidR="00797B7B" w:rsidRPr="0021686A">
              <w:rPr>
                <w:b/>
                <w:bCs/>
                <w:color w:val="FFFFFF" w:themeColor="background1"/>
                <w:sz w:val="28"/>
                <w:szCs w:val="28"/>
              </w:rPr>
              <w:t>Risques biologiques</w:t>
            </w:r>
          </w:p>
        </w:tc>
        <w:tc>
          <w:tcPr>
            <w:tcW w:w="4394" w:type="dxa"/>
            <w:shd w:val="clear" w:color="auto" w:fill="1E507D" w:themeFill="accent1"/>
            <w:vAlign w:val="center"/>
          </w:tcPr>
          <w:p w14:paraId="20147140" w14:textId="77777777" w:rsidR="00797B7B" w:rsidRPr="0021686A" w:rsidRDefault="00797B7B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797B7B" w:rsidRPr="000D7264" w14:paraId="52AAE295" w14:textId="77777777" w:rsidTr="008E4198">
        <w:tc>
          <w:tcPr>
            <w:tcW w:w="4957" w:type="dxa"/>
          </w:tcPr>
          <w:p w14:paraId="051B3DC4" w14:textId="77777777" w:rsidR="002D0227" w:rsidRPr="00F2434A" w:rsidRDefault="006419AD" w:rsidP="006419AD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F2434A">
              <w:rPr>
                <w:rFonts w:eastAsia="Times New Roman"/>
              </w:rPr>
              <w:t xml:space="preserve">Bactéries </w:t>
            </w:r>
          </w:p>
          <w:p w14:paraId="67DC2458" w14:textId="6A930B04" w:rsidR="002D0227" w:rsidRPr="00F2434A" w:rsidRDefault="006419AD" w:rsidP="002D0227">
            <w:pPr>
              <w:pStyle w:val="Paragraphedeliste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F2434A">
              <w:rPr>
                <w:rFonts w:eastAsia="Times New Roman"/>
              </w:rPr>
              <w:t>ERV</w:t>
            </w:r>
          </w:p>
          <w:p w14:paraId="261A82DA" w14:textId="1254DC84" w:rsidR="009F09D0" w:rsidRPr="00F2434A" w:rsidRDefault="009F09D0" w:rsidP="009F09D0">
            <w:pPr>
              <w:pStyle w:val="Paragraphedeliste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F2434A">
              <w:rPr>
                <w:rFonts w:eastAsia="Times New Roman"/>
              </w:rPr>
              <w:t>Légionellose </w:t>
            </w:r>
          </w:p>
          <w:p w14:paraId="5E0C305E" w14:textId="77777777" w:rsidR="002D0227" w:rsidRPr="00F2434A" w:rsidRDefault="006419AD" w:rsidP="002D0227">
            <w:pPr>
              <w:pStyle w:val="Paragraphedeliste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F2434A">
              <w:rPr>
                <w:rFonts w:eastAsia="Times New Roman"/>
              </w:rPr>
              <w:t>SARM</w:t>
            </w:r>
          </w:p>
          <w:p w14:paraId="317E69F2" w14:textId="68F5E457" w:rsidR="00797B7B" w:rsidRPr="00F2434A" w:rsidRDefault="00797B7B" w:rsidP="00797B7B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F2434A">
              <w:rPr>
                <w:rFonts w:eastAsia="Times New Roman"/>
              </w:rPr>
              <w:t>Champignons, moisissures, parasites </w:t>
            </w:r>
          </w:p>
          <w:p w14:paraId="3C45BD11" w14:textId="736D33E6" w:rsidR="006B3AAB" w:rsidRPr="00F2434A" w:rsidRDefault="006B3AAB" w:rsidP="006B3AAB">
            <w:pPr>
              <w:pStyle w:val="Paragraphedeliste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F2434A">
              <w:rPr>
                <w:rFonts w:eastAsia="Times New Roman"/>
              </w:rPr>
              <w:t>Éclaboussure d’eau usé (Hépatite A)</w:t>
            </w:r>
          </w:p>
          <w:p w14:paraId="3F6D062D" w14:textId="7B38A742" w:rsidR="00285435" w:rsidRPr="00F2434A" w:rsidRDefault="00285435" w:rsidP="006B3AAB">
            <w:pPr>
              <w:pStyle w:val="Paragraphedeliste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F2434A">
              <w:rPr>
                <w:rFonts w:eastAsia="Times New Roman"/>
              </w:rPr>
              <w:t>Gale</w:t>
            </w:r>
          </w:p>
          <w:p w14:paraId="52D15A8A" w14:textId="2C19C37C" w:rsidR="006419AD" w:rsidRPr="00F2434A" w:rsidRDefault="006419AD" w:rsidP="00797B7B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F2434A">
              <w:rPr>
                <w:rFonts w:eastAsia="Times New Roman"/>
              </w:rPr>
              <w:t xml:space="preserve">Êtres vivants </w:t>
            </w:r>
          </w:p>
          <w:p w14:paraId="59B33BDC" w14:textId="48925653" w:rsidR="00797B7B" w:rsidRDefault="00BD7AC5" w:rsidP="00BD7AC5">
            <w:pPr>
              <w:pStyle w:val="Paragraphedeliste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Animaux : </w:t>
            </w:r>
            <w:r w:rsidR="00060AF8">
              <w:rPr>
                <w:rFonts w:eastAsia="Times New Roman"/>
              </w:rPr>
              <w:t xml:space="preserve">contacts avec </w:t>
            </w:r>
            <w:r w:rsidR="002D0227">
              <w:rPr>
                <w:rFonts w:eastAsia="Times New Roman"/>
              </w:rPr>
              <w:t>urine, salive ou excréments de rongeurs</w:t>
            </w:r>
            <w:r w:rsidR="00F57F78">
              <w:rPr>
                <w:rFonts w:eastAsia="Times New Roman"/>
              </w:rPr>
              <w:t>, morsures</w:t>
            </w:r>
            <w:r w:rsidR="00F57F78" w:rsidRPr="00BD7AC5">
              <w:rPr>
                <w:rFonts w:eastAsia="Times New Roman"/>
              </w:rPr>
              <w:t xml:space="preserve"> (rage)</w:t>
            </w:r>
            <w:r w:rsidR="00F57F78">
              <w:rPr>
                <w:rFonts w:eastAsia="Times New Roman"/>
              </w:rPr>
              <w:t xml:space="preserve">, </w:t>
            </w:r>
            <w:r w:rsidR="00F57F78" w:rsidRPr="00060AF8">
              <w:rPr>
                <w:rFonts w:eastAsia="Times New Roman"/>
              </w:rPr>
              <w:lastRenderedPageBreak/>
              <w:t>contact</w:t>
            </w:r>
            <w:r w:rsidR="00F57F78">
              <w:rPr>
                <w:rFonts w:eastAsia="Times New Roman"/>
              </w:rPr>
              <w:t xml:space="preserve"> avec les fientes </w:t>
            </w:r>
            <w:r w:rsidR="00F57F78" w:rsidRPr="00060AF8">
              <w:rPr>
                <w:rFonts w:eastAsia="Times New Roman"/>
              </w:rPr>
              <w:t>d’oiseaux ou de chauve-souris</w:t>
            </w:r>
          </w:p>
          <w:p w14:paraId="54C40986" w14:textId="77777777" w:rsidR="006B3AAB" w:rsidRPr="00BD7AC5" w:rsidRDefault="006B3AAB" w:rsidP="006B3AAB">
            <w:pPr>
              <w:pStyle w:val="Paragraphedeliste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Insectes : punaises de lit, poux, puces</w:t>
            </w:r>
          </w:p>
          <w:p w14:paraId="0AE7315A" w14:textId="39F33284" w:rsidR="00BD7AC5" w:rsidRDefault="00BD7AC5" w:rsidP="00BD7AC5">
            <w:pPr>
              <w:pStyle w:val="Paragraphedeliste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Plante : herbe à puces, </w:t>
            </w:r>
            <w:r w:rsidR="00542226">
              <w:rPr>
                <w:rFonts w:eastAsia="Times New Roman"/>
              </w:rPr>
              <w:t>pollen</w:t>
            </w:r>
          </w:p>
          <w:p w14:paraId="5F04BEBC" w14:textId="77777777" w:rsidR="00682D8B" w:rsidRPr="00060AF8" w:rsidRDefault="00682D8B" w:rsidP="00682D8B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060AF8">
              <w:rPr>
                <w:rFonts w:eastAsia="Times New Roman"/>
                <w:b/>
                <w:bCs/>
              </w:rPr>
              <w:t>Virus</w:t>
            </w:r>
            <w:r w:rsidRPr="00060AF8">
              <w:rPr>
                <w:rFonts w:eastAsia="Times New Roman"/>
              </w:rPr>
              <w:t> </w:t>
            </w:r>
          </w:p>
          <w:p w14:paraId="6DF05FF8" w14:textId="3FE3B8E1" w:rsidR="00682D8B" w:rsidRPr="00060AF8" w:rsidRDefault="00682D8B" w:rsidP="00060AF8">
            <w:pPr>
              <w:pStyle w:val="Paragraphedeliste"/>
              <w:numPr>
                <w:ilvl w:val="0"/>
                <w:numId w:val="9"/>
              </w:numPr>
              <w:rPr>
                <w:rFonts w:eastAsia="Times New Roman"/>
              </w:rPr>
            </w:pPr>
            <w:r w:rsidRPr="00060AF8">
              <w:rPr>
                <w:rFonts w:eastAsia="Times New Roman"/>
              </w:rPr>
              <w:t>Agents pathogènes transmissibles par le sang :  Hépatite, VIH, contact avec piquants, tranchants contaminés, éclaboussures </w:t>
            </w:r>
          </w:p>
          <w:p w14:paraId="1E186651" w14:textId="73F6FCE0" w:rsidR="00682D8B" w:rsidRPr="00060AF8" w:rsidRDefault="00682D8B" w:rsidP="00060AF8">
            <w:pPr>
              <w:pStyle w:val="Paragraphedeliste"/>
              <w:numPr>
                <w:ilvl w:val="0"/>
                <w:numId w:val="9"/>
              </w:numPr>
              <w:rPr>
                <w:rFonts w:eastAsia="Times New Roman"/>
              </w:rPr>
            </w:pPr>
            <w:r w:rsidRPr="00060AF8">
              <w:rPr>
                <w:rFonts w:eastAsia="Times New Roman"/>
              </w:rPr>
              <w:t>Agents pathogènes transmissibles autrement : gastro-entérites</w:t>
            </w:r>
            <w:r w:rsidR="00060AF8" w:rsidRPr="00060AF8">
              <w:rPr>
                <w:rFonts w:eastAsia="Times New Roman"/>
              </w:rPr>
              <w:t xml:space="preserve">, </w:t>
            </w:r>
            <w:r w:rsidRPr="00060AF8">
              <w:rPr>
                <w:rFonts w:eastAsia="Times New Roman"/>
              </w:rPr>
              <w:t>influenza</w:t>
            </w:r>
            <w:r w:rsidR="00060AF8" w:rsidRPr="00060AF8">
              <w:rPr>
                <w:rFonts w:eastAsia="Times New Roman"/>
              </w:rPr>
              <w:t xml:space="preserve">, </w:t>
            </w:r>
            <w:r w:rsidRPr="00060AF8">
              <w:rPr>
                <w:rFonts w:eastAsia="Times New Roman"/>
              </w:rPr>
              <w:t>COVID-19</w:t>
            </w:r>
            <w:r w:rsidR="00060AF8" w:rsidRPr="00060AF8">
              <w:rPr>
                <w:rFonts w:eastAsia="Times New Roman"/>
              </w:rPr>
              <w:t>, h</w:t>
            </w:r>
            <w:r w:rsidRPr="00060AF8">
              <w:rPr>
                <w:rFonts w:eastAsia="Times New Roman"/>
              </w:rPr>
              <w:t>erpès </w:t>
            </w:r>
          </w:p>
          <w:p w14:paraId="6AD10267" w14:textId="129B543B" w:rsidR="00797B7B" w:rsidRPr="004F3EB7" w:rsidRDefault="00797B7B" w:rsidP="004F3EB7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Autres </w:t>
            </w:r>
          </w:p>
        </w:tc>
        <w:tc>
          <w:tcPr>
            <w:tcW w:w="4394" w:type="dxa"/>
          </w:tcPr>
          <w:p w14:paraId="6F56092C" w14:textId="77777777" w:rsidR="00797B7B" w:rsidRPr="000D7264" w:rsidRDefault="00797B7B" w:rsidP="00CB42D8"/>
        </w:tc>
      </w:tr>
      <w:tr w:rsidR="00A979BA" w:rsidRPr="000D7264" w14:paraId="5A9E0607" w14:textId="77777777" w:rsidTr="008E4198">
        <w:trPr>
          <w:trHeight w:val="454"/>
        </w:trPr>
        <w:tc>
          <w:tcPr>
            <w:tcW w:w="4957" w:type="dxa"/>
            <w:shd w:val="clear" w:color="auto" w:fill="1E507D" w:themeFill="accent1"/>
            <w:vAlign w:val="center"/>
          </w:tcPr>
          <w:p w14:paraId="00C342E1" w14:textId="14DD7D90" w:rsidR="00797B7B" w:rsidRPr="0021686A" w:rsidRDefault="0028333F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3. </w:t>
            </w:r>
            <w:r w:rsidR="00797B7B" w:rsidRPr="0021686A">
              <w:rPr>
                <w:b/>
                <w:bCs/>
                <w:color w:val="FFFFFF" w:themeColor="background1"/>
                <w:sz w:val="28"/>
                <w:szCs w:val="28"/>
              </w:rPr>
              <w:t>Risques chimiques</w:t>
            </w:r>
          </w:p>
        </w:tc>
        <w:tc>
          <w:tcPr>
            <w:tcW w:w="4394" w:type="dxa"/>
            <w:shd w:val="clear" w:color="auto" w:fill="1E507D" w:themeFill="accent1"/>
            <w:vAlign w:val="center"/>
          </w:tcPr>
          <w:p w14:paraId="5DE94F8F" w14:textId="77777777" w:rsidR="00797B7B" w:rsidRPr="0021686A" w:rsidRDefault="00797B7B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797B7B" w:rsidRPr="000D7264" w14:paraId="3835B4F4" w14:textId="77777777" w:rsidTr="008E4198">
        <w:tc>
          <w:tcPr>
            <w:tcW w:w="4957" w:type="dxa"/>
          </w:tcPr>
          <w:p w14:paraId="0DDE9823" w14:textId="09789B63" w:rsidR="00156BD9" w:rsidRDefault="00156BD9" w:rsidP="009A5419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Amiante</w:t>
            </w:r>
          </w:p>
          <w:p w14:paraId="799FBBA1" w14:textId="6774FB6E" w:rsidR="009A5419" w:rsidRDefault="009A5419" w:rsidP="009A5419">
            <w:pPr>
              <w:numPr>
                <w:ilvl w:val="0"/>
                <w:numId w:val="3"/>
              </w:num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Contaminants présents dans l’air </w:t>
            </w:r>
          </w:p>
          <w:p w14:paraId="4CEC783D" w14:textId="77777777" w:rsidR="00882EB1" w:rsidRPr="00215752" w:rsidRDefault="00882EB1" w:rsidP="00882EB1">
            <w:pPr>
              <w:pStyle w:val="Paragraphedeliste"/>
              <w:numPr>
                <w:ilvl w:val="0"/>
                <w:numId w:val="11"/>
              </w:numPr>
              <w:rPr>
                <w:rFonts w:eastAsia="Times New Roman"/>
                <w:i/>
                <w:iCs/>
              </w:rPr>
            </w:pPr>
            <w:r w:rsidRPr="00215752">
              <w:rPr>
                <w:rFonts w:eastAsia="Times New Roman"/>
              </w:rPr>
              <w:t>Fumée (ex.</w:t>
            </w:r>
            <w:r>
              <w:rPr>
                <w:rFonts w:eastAsia="Times New Roman"/>
              </w:rPr>
              <w:t> :</w:t>
            </w:r>
            <w:r w:rsidRPr="002157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fumée </w:t>
            </w:r>
            <w:r w:rsidRPr="00215752">
              <w:rPr>
                <w:rFonts w:eastAsia="Times New Roman"/>
              </w:rPr>
              <w:t>chirurgicales</w:t>
            </w:r>
            <w:r>
              <w:rPr>
                <w:rFonts w:eastAsia="Times New Roman"/>
              </w:rPr>
              <w:t>)</w:t>
            </w:r>
            <w:r w:rsidRPr="00215752">
              <w:rPr>
                <w:rFonts w:eastAsia="Times New Roman"/>
              </w:rPr>
              <w:t xml:space="preserve">            </w:t>
            </w:r>
          </w:p>
          <w:p w14:paraId="72477E7C" w14:textId="5E1FC993" w:rsidR="00882EB1" w:rsidRPr="00882EB1" w:rsidRDefault="00882EB1" w:rsidP="00882EB1">
            <w:pPr>
              <w:pStyle w:val="Paragraphedeliste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Poussière (ex. : farine</w:t>
            </w:r>
            <w:r w:rsidR="007A337E">
              <w:rPr>
                <w:rFonts w:eastAsia="Times New Roman"/>
              </w:rPr>
              <w:t>, bois, etc.</w:t>
            </w:r>
            <w:r>
              <w:rPr>
                <w:rFonts w:eastAsia="Times New Roman"/>
              </w:rPr>
              <w:t>)</w:t>
            </w:r>
          </w:p>
          <w:p w14:paraId="050D9E4C" w14:textId="45239E89" w:rsidR="002F2257" w:rsidRDefault="002F2257" w:rsidP="009A5419">
            <w:pPr>
              <w:pStyle w:val="Paragraphedeliste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Gaz (ex. : gaz anesthésiants)</w:t>
            </w:r>
          </w:p>
          <w:p w14:paraId="0285B448" w14:textId="4ADEDCCC" w:rsidR="001545E9" w:rsidRPr="0018762B" w:rsidRDefault="0018762B" w:rsidP="0018762B">
            <w:pPr>
              <w:pStyle w:val="Paragraphedeliste"/>
              <w:numPr>
                <w:ilvl w:val="0"/>
                <w:numId w:val="31"/>
              </w:numPr>
              <w:rPr>
                <w:rFonts w:eastAsia="Times New Roman"/>
              </w:rPr>
            </w:pPr>
            <w:r w:rsidRPr="0018762B">
              <w:rPr>
                <w:rFonts w:eastAsia="Times New Roman"/>
              </w:rPr>
              <w:t>Insecticides/ pesticides</w:t>
            </w:r>
          </w:p>
          <w:p w14:paraId="2D4AD99A" w14:textId="77777777" w:rsidR="002F2257" w:rsidRDefault="00882EB1" w:rsidP="00882EB1">
            <w:pPr>
              <w:pStyle w:val="Paragraphedeliste"/>
              <w:numPr>
                <w:ilvl w:val="0"/>
                <w:numId w:val="30"/>
              </w:numPr>
              <w:rPr>
                <w:rFonts w:eastAsia="Times New Roman"/>
              </w:rPr>
            </w:pPr>
            <w:r w:rsidRPr="00882EB1">
              <w:rPr>
                <w:rFonts w:eastAsia="Times New Roman"/>
              </w:rPr>
              <w:t>Matières dangereuses contrôlées (SIMDUT)</w:t>
            </w:r>
          </w:p>
          <w:p w14:paraId="317F5CD5" w14:textId="42648501" w:rsidR="00853C39" w:rsidRPr="002F2257" w:rsidRDefault="002F2257" w:rsidP="002F2257">
            <w:pPr>
              <w:pStyle w:val="Paragraphedeliste"/>
              <w:numPr>
                <w:ilvl w:val="0"/>
                <w:numId w:val="30"/>
              </w:numPr>
              <w:rPr>
                <w:rFonts w:eastAsia="Times New Roman"/>
              </w:rPr>
            </w:pPr>
            <w:r w:rsidRPr="002F2257">
              <w:rPr>
                <w:rFonts w:eastAsia="Times New Roman"/>
              </w:rPr>
              <w:t>Médicaments dangereux, cytotoxiques</w:t>
            </w:r>
            <w:r w:rsidR="00882EB1" w:rsidRPr="002F2257">
              <w:rPr>
                <w:rFonts w:eastAsia="Times New Roman"/>
              </w:rPr>
              <w:t xml:space="preserve"> </w:t>
            </w:r>
          </w:p>
          <w:p w14:paraId="1EF5023F" w14:textId="3E648642" w:rsidR="00010F66" w:rsidRPr="00752629" w:rsidRDefault="00752629" w:rsidP="00752629">
            <w:pPr>
              <w:pStyle w:val="Paragraphedeliste"/>
              <w:numPr>
                <w:ilvl w:val="0"/>
                <w:numId w:val="30"/>
              </w:numPr>
              <w:rPr>
                <w:rFonts w:eastAsia="Times New Roman"/>
              </w:rPr>
            </w:pPr>
            <w:r w:rsidRPr="00752629">
              <w:rPr>
                <w:rFonts w:eastAsia="Times New Roman"/>
              </w:rPr>
              <w:t>Monoxyde de carbone</w:t>
            </w:r>
          </w:p>
          <w:p w14:paraId="1DFD0901" w14:textId="77777777" w:rsidR="0018498C" w:rsidRDefault="00FC592B" w:rsidP="00FC592B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Produits d’entretien du bâtiment</w:t>
            </w:r>
          </w:p>
          <w:p w14:paraId="5342EA35" w14:textId="65A41106" w:rsidR="0018498C" w:rsidRDefault="0018498C" w:rsidP="0018498C">
            <w:pPr>
              <w:pStyle w:val="Paragraphedeliste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18498C">
              <w:rPr>
                <w:rFonts w:eastAsia="Times New Roman"/>
              </w:rPr>
              <w:t>P</w:t>
            </w:r>
            <w:r w:rsidR="00FC592B" w:rsidRPr="0018498C">
              <w:rPr>
                <w:rFonts w:eastAsia="Times New Roman"/>
              </w:rPr>
              <w:t>eintures</w:t>
            </w:r>
          </w:p>
          <w:p w14:paraId="78F677CE" w14:textId="3717908E" w:rsidR="0018498C" w:rsidRDefault="0018498C" w:rsidP="0018498C">
            <w:pPr>
              <w:pStyle w:val="Paragraphedeliste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18498C">
              <w:rPr>
                <w:rFonts w:eastAsia="Times New Roman"/>
              </w:rPr>
              <w:t>D</w:t>
            </w:r>
            <w:r w:rsidR="00FC592B" w:rsidRPr="0018498C">
              <w:rPr>
                <w:rFonts w:eastAsia="Times New Roman"/>
              </w:rPr>
              <w:t>iluants</w:t>
            </w:r>
          </w:p>
          <w:p w14:paraId="2292AB0E" w14:textId="09C5E6B1" w:rsidR="0018498C" w:rsidRPr="009A5419" w:rsidRDefault="0018498C" w:rsidP="0018498C">
            <w:pPr>
              <w:pStyle w:val="Paragraphedeliste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18498C">
              <w:rPr>
                <w:rFonts w:eastAsia="Times New Roman"/>
              </w:rPr>
              <w:t>Huiles</w:t>
            </w:r>
          </w:p>
          <w:p w14:paraId="7D259539" w14:textId="082FBDE4" w:rsidR="0018498C" w:rsidRDefault="0018498C" w:rsidP="0018498C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Produits de nettoyage ou de désinfection</w:t>
            </w:r>
          </w:p>
          <w:p w14:paraId="16988D28" w14:textId="32441447" w:rsidR="003A0DA8" w:rsidRPr="003A0DA8" w:rsidRDefault="003A0DA8" w:rsidP="003A0DA8">
            <w:pPr>
              <w:pStyle w:val="Paragraphedeliste"/>
              <w:numPr>
                <w:ilvl w:val="0"/>
                <w:numId w:val="13"/>
              </w:numPr>
              <w:rPr>
                <w:rFonts w:eastAsia="Times New Roman"/>
              </w:rPr>
            </w:pPr>
            <w:r w:rsidRPr="003A0DA8">
              <w:rPr>
                <w:rFonts w:eastAsia="Times New Roman"/>
              </w:rPr>
              <w:t xml:space="preserve">Ammonium quaternaire </w:t>
            </w:r>
          </w:p>
          <w:p w14:paraId="03176A51" w14:textId="230F2203" w:rsidR="00215752" w:rsidRDefault="009A5419" w:rsidP="00215752">
            <w:pPr>
              <w:pStyle w:val="Paragraphedeliste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Eau de javel</w:t>
            </w:r>
          </w:p>
          <w:p w14:paraId="0F09992B" w14:textId="6D37CF10" w:rsidR="00215752" w:rsidRPr="00215752" w:rsidRDefault="00215752" w:rsidP="00215752">
            <w:pPr>
              <w:pStyle w:val="Paragraphedeliste"/>
              <w:numPr>
                <w:ilvl w:val="0"/>
                <w:numId w:val="13"/>
              </w:numPr>
              <w:rPr>
                <w:rFonts w:eastAsia="Times New Roman"/>
              </w:rPr>
            </w:pPr>
            <w:r w:rsidRPr="00215752">
              <w:rPr>
                <w:rFonts w:eastAsia="Times New Roman"/>
              </w:rPr>
              <w:t>Peroxyde d’hydrogène</w:t>
            </w:r>
          </w:p>
          <w:p w14:paraId="41A9784A" w14:textId="002FD5DA" w:rsidR="00215752" w:rsidRDefault="00F53276" w:rsidP="00215752">
            <w:pPr>
              <w:pStyle w:val="Paragraphedeliste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Dégraisseur (four, plancher)</w:t>
            </w:r>
          </w:p>
          <w:p w14:paraId="5F5A644B" w14:textId="22140F26" w:rsidR="00752629" w:rsidRPr="00DF4A5A" w:rsidRDefault="00F53276" w:rsidP="00DF4A5A">
            <w:pPr>
              <w:pStyle w:val="Paragraphedeliste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Détergent lave-vaisselle</w:t>
            </w:r>
            <w:r w:rsidR="00D662CC" w:rsidRPr="00010F66">
              <w:rPr>
                <w:rFonts w:eastAsia="Times New Roman"/>
              </w:rPr>
              <w:t xml:space="preserve">                  </w:t>
            </w:r>
            <w:r w:rsidR="00797B7B" w:rsidRPr="00010F66">
              <w:rPr>
                <w:rFonts w:eastAsia="Times New Roman"/>
              </w:rPr>
              <w:t xml:space="preserve"> </w:t>
            </w:r>
          </w:p>
          <w:p w14:paraId="6EF4B15B" w14:textId="7ADF20CB" w:rsidR="0028333F" w:rsidRPr="004F3EB7" w:rsidRDefault="00797B7B" w:rsidP="00CB3C23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Autres </w:t>
            </w:r>
          </w:p>
        </w:tc>
        <w:tc>
          <w:tcPr>
            <w:tcW w:w="4394" w:type="dxa"/>
          </w:tcPr>
          <w:p w14:paraId="3C44D896" w14:textId="77777777" w:rsidR="00797B7B" w:rsidRPr="000D7264" w:rsidRDefault="00797B7B" w:rsidP="00CB42D8"/>
        </w:tc>
      </w:tr>
      <w:tr w:rsidR="00A979BA" w:rsidRPr="000D7264" w14:paraId="57E9E212" w14:textId="77777777" w:rsidTr="008E4198">
        <w:trPr>
          <w:trHeight w:val="454"/>
        </w:trPr>
        <w:tc>
          <w:tcPr>
            <w:tcW w:w="4957" w:type="dxa"/>
            <w:shd w:val="clear" w:color="auto" w:fill="1E507D" w:themeFill="accent1"/>
            <w:vAlign w:val="center"/>
          </w:tcPr>
          <w:p w14:paraId="245B5358" w14:textId="77777777" w:rsidR="00EB3DE9" w:rsidRDefault="0028333F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4. </w:t>
            </w:r>
            <w:r w:rsidR="00797B7B" w:rsidRPr="00216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Risques mécaniques </w:t>
            </w:r>
          </w:p>
          <w:p w14:paraId="7F6BD2E6" w14:textId="48FCC696" w:rsidR="00797B7B" w:rsidRPr="0021686A" w:rsidRDefault="00797B7B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gramStart"/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>et</w:t>
            </w:r>
            <w:proofErr w:type="gramEnd"/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 liés à la sécurité</w:t>
            </w:r>
          </w:p>
        </w:tc>
        <w:tc>
          <w:tcPr>
            <w:tcW w:w="4394" w:type="dxa"/>
            <w:shd w:val="clear" w:color="auto" w:fill="1E507D" w:themeFill="accent1"/>
            <w:vAlign w:val="center"/>
          </w:tcPr>
          <w:p w14:paraId="6686AEB9" w14:textId="77777777" w:rsidR="00797B7B" w:rsidRPr="0021686A" w:rsidRDefault="00797B7B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797B7B" w:rsidRPr="000D7264" w14:paraId="74F4D335" w14:textId="77777777" w:rsidTr="008E4198">
        <w:tc>
          <w:tcPr>
            <w:tcW w:w="4957" w:type="dxa"/>
          </w:tcPr>
          <w:p w14:paraId="03AA9D0F" w14:textId="016B804C" w:rsidR="006D3342" w:rsidRPr="006D3342" w:rsidRDefault="006D3342" w:rsidP="006D3342">
            <w:pPr>
              <w:rPr>
                <w:b/>
                <w:bCs/>
              </w:rPr>
            </w:pPr>
            <w:r w:rsidRPr="006D3342">
              <w:rPr>
                <w:b/>
                <w:bCs/>
              </w:rPr>
              <w:t>MÉCANIQUE</w:t>
            </w:r>
            <w:r w:rsidR="00175A31">
              <w:rPr>
                <w:b/>
                <w:bCs/>
              </w:rPr>
              <w:t>S</w:t>
            </w:r>
          </w:p>
          <w:p w14:paraId="0E2CBEB3" w14:textId="66C88418" w:rsidR="006D3342" w:rsidRDefault="0017592C" w:rsidP="006D3342">
            <w:pPr>
              <w:numPr>
                <w:ilvl w:val="0"/>
                <w:numId w:val="7"/>
              </w:numPr>
            </w:pPr>
            <w:r>
              <w:t>Contact avec une s</w:t>
            </w:r>
            <w:r w:rsidR="00D662CC">
              <w:t>ource d’énergie</w:t>
            </w:r>
            <w:r>
              <w:t xml:space="preserve"> </w:t>
            </w:r>
            <w:r w:rsidR="00D178DA" w:rsidRPr="00542226">
              <w:t>(</w:t>
            </w:r>
            <w:r w:rsidR="006D3342" w:rsidRPr="00542226">
              <w:t>cadenassage)</w:t>
            </w:r>
          </w:p>
          <w:p w14:paraId="6AF97B25" w14:textId="77777777" w:rsidR="000C79B3" w:rsidRDefault="00A06E45" w:rsidP="00A06E45">
            <w:pPr>
              <w:numPr>
                <w:ilvl w:val="0"/>
                <w:numId w:val="7"/>
              </w:numPr>
            </w:pPr>
            <w:r w:rsidRPr="000D7264">
              <w:t>Équipement sous pression</w:t>
            </w:r>
            <w:r>
              <w:t> </w:t>
            </w:r>
          </w:p>
          <w:p w14:paraId="24BB1F90" w14:textId="124C9B91" w:rsidR="000C79B3" w:rsidRDefault="000C79B3" w:rsidP="000C79B3">
            <w:pPr>
              <w:pStyle w:val="Paragraphedeliste"/>
              <w:numPr>
                <w:ilvl w:val="0"/>
                <w:numId w:val="34"/>
              </w:numPr>
            </w:pPr>
            <w:r>
              <w:t>Bouilloire</w:t>
            </w:r>
            <w:r w:rsidR="00A06E45" w:rsidRPr="000D7264">
              <w:t xml:space="preserve"> </w:t>
            </w:r>
          </w:p>
          <w:p w14:paraId="24D2B077" w14:textId="263ADECC" w:rsidR="00A06E45" w:rsidRDefault="000C79B3" w:rsidP="000C79B3">
            <w:pPr>
              <w:pStyle w:val="Paragraphedeliste"/>
              <w:numPr>
                <w:ilvl w:val="0"/>
                <w:numId w:val="34"/>
              </w:numPr>
            </w:pPr>
            <w:r>
              <w:t>C</w:t>
            </w:r>
            <w:r w:rsidR="00A06E45" w:rsidRPr="000D7264">
              <w:t>ylindre de gaz comprimé</w:t>
            </w:r>
          </w:p>
          <w:p w14:paraId="15189869" w14:textId="20FD4085" w:rsidR="00722E83" w:rsidRDefault="00797B7B" w:rsidP="006D3342">
            <w:pPr>
              <w:numPr>
                <w:ilvl w:val="0"/>
                <w:numId w:val="7"/>
              </w:numPr>
            </w:pPr>
            <w:r>
              <w:t>Outils</w:t>
            </w:r>
            <w:r w:rsidR="00A06E45">
              <w:t xml:space="preserve">, appareils et </w:t>
            </w:r>
            <w:r>
              <w:t>machines </w:t>
            </w:r>
          </w:p>
          <w:p w14:paraId="4292B7D6" w14:textId="1496B6E7" w:rsidR="00797B7B" w:rsidRDefault="00722E83" w:rsidP="00722E83">
            <w:pPr>
              <w:pStyle w:val="Paragraphedeliste"/>
              <w:numPr>
                <w:ilvl w:val="0"/>
                <w:numId w:val="27"/>
              </w:numPr>
            </w:pPr>
            <w:r>
              <w:lastRenderedPageBreak/>
              <w:t>Pièces</w:t>
            </w:r>
            <w:r w:rsidR="00797B7B">
              <w:t xml:space="preserve"> en mouvement</w:t>
            </w:r>
          </w:p>
          <w:p w14:paraId="6581FCD8" w14:textId="1734F845" w:rsidR="00722E83" w:rsidRDefault="00722E83" w:rsidP="00722E83">
            <w:pPr>
              <w:pStyle w:val="Paragraphedeliste"/>
              <w:numPr>
                <w:ilvl w:val="0"/>
                <w:numId w:val="27"/>
              </w:numPr>
            </w:pPr>
            <w:r>
              <w:t>Angle entrant</w:t>
            </w:r>
          </w:p>
          <w:p w14:paraId="35979168" w14:textId="77777777" w:rsidR="00A06E45" w:rsidRDefault="00722E83" w:rsidP="00A06E45">
            <w:pPr>
              <w:pStyle w:val="Paragraphedeliste"/>
              <w:numPr>
                <w:ilvl w:val="0"/>
                <w:numId w:val="27"/>
              </w:numPr>
            </w:pPr>
            <w:r>
              <w:t>Risque de coincement, écrasement, piégeage</w:t>
            </w:r>
          </w:p>
          <w:p w14:paraId="4486FDDD" w14:textId="5232EE92" w:rsidR="006D3342" w:rsidRPr="000D7264" w:rsidRDefault="006D3342" w:rsidP="003C7797">
            <w:pPr>
              <w:pStyle w:val="Paragraphedeliste"/>
              <w:numPr>
                <w:ilvl w:val="0"/>
                <w:numId w:val="27"/>
              </w:numPr>
            </w:pPr>
            <w:r w:rsidRPr="000D7264">
              <w:t>Instruments rotatifs</w:t>
            </w:r>
            <w:r>
              <w:t xml:space="preserve"> </w:t>
            </w:r>
          </w:p>
          <w:p w14:paraId="7C9EB821" w14:textId="0E586795" w:rsidR="006D3342" w:rsidRPr="006D3342" w:rsidRDefault="006D3342" w:rsidP="006D3342">
            <w:pPr>
              <w:rPr>
                <w:b/>
                <w:bCs/>
              </w:rPr>
            </w:pPr>
            <w:r w:rsidRPr="006D3342">
              <w:rPr>
                <w:b/>
                <w:bCs/>
              </w:rPr>
              <w:t>LIÉS À LA SÉCURITÉ</w:t>
            </w:r>
          </w:p>
          <w:p w14:paraId="2288AC81" w14:textId="77777777" w:rsidR="00980C89" w:rsidRDefault="006D3342" w:rsidP="006D3342">
            <w:pPr>
              <w:numPr>
                <w:ilvl w:val="0"/>
                <w:numId w:val="7"/>
              </w:numPr>
            </w:pPr>
            <w:r w:rsidRPr="000D7264">
              <w:t xml:space="preserve">Chute </w:t>
            </w:r>
          </w:p>
          <w:p w14:paraId="2BD55BF2" w14:textId="05C594C6" w:rsidR="006D3342" w:rsidRDefault="003A7B1F" w:rsidP="00980C89">
            <w:pPr>
              <w:pStyle w:val="Paragraphedeliste"/>
              <w:numPr>
                <w:ilvl w:val="0"/>
                <w:numId w:val="27"/>
              </w:numPr>
            </w:pPr>
            <w:r w:rsidRPr="000D7264">
              <w:t>De</w:t>
            </w:r>
            <w:r w:rsidR="006D3342" w:rsidRPr="000D7264">
              <w:t xml:space="preserve"> plain-pied</w:t>
            </w:r>
            <w:r w:rsidR="003C7797">
              <w:t xml:space="preserve"> (glisser sur un plancher mouillé)</w:t>
            </w:r>
          </w:p>
          <w:p w14:paraId="50CB377C" w14:textId="1819A646" w:rsidR="006F73A7" w:rsidRDefault="003A7B1F" w:rsidP="00980C89">
            <w:pPr>
              <w:pStyle w:val="Paragraphedeliste"/>
              <w:numPr>
                <w:ilvl w:val="0"/>
                <w:numId w:val="27"/>
              </w:numPr>
            </w:pPr>
            <w:r>
              <w:t>En</w:t>
            </w:r>
            <w:r w:rsidR="006D3342">
              <w:t xml:space="preserve"> hauteur</w:t>
            </w:r>
            <w:r w:rsidR="003C7797">
              <w:t xml:space="preserve"> (tomber d’un escabeau)</w:t>
            </w:r>
          </w:p>
          <w:p w14:paraId="15B7C10A" w14:textId="18DAC28D" w:rsidR="006D3342" w:rsidRDefault="003A7B1F" w:rsidP="00980C89">
            <w:pPr>
              <w:pStyle w:val="Paragraphedeliste"/>
              <w:numPr>
                <w:ilvl w:val="0"/>
                <w:numId w:val="27"/>
              </w:numPr>
            </w:pPr>
            <w:r w:rsidRPr="000D7264">
              <w:t>D’objets</w:t>
            </w:r>
          </w:p>
          <w:p w14:paraId="0E9FDF26" w14:textId="2E9BDAFB" w:rsidR="000C79B3" w:rsidRDefault="00C728D6" w:rsidP="00C728D6">
            <w:pPr>
              <w:pStyle w:val="Paragraphedeliste"/>
              <w:numPr>
                <w:ilvl w:val="0"/>
                <w:numId w:val="7"/>
              </w:numPr>
            </w:pPr>
            <w:r w:rsidRPr="00C728D6">
              <w:t xml:space="preserve">Contact avec objets tranchants, rugueux, pointus, coupants </w:t>
            </w:r>
          </w:p>
          <w:p w14:paraId="0B57034A" w14:textId="4E56D9B7" w:rsidR="00C728D6" w:rsidRPr="00C728D6" w:rsidRDefault="000C79B3" w:rsidP="000C79B3">
            <w:pPr>
              <w:pStyle w:val="Paragraphedeliste"/>
              <w:numPr>
                <w:ilvl w:val="0"/>
                <w:numId w:val="7"/>
              </w:numPr>
            </w:pPr>
            <w:r w:rsidRPr="000C79B3">
              <w:t>Espaces clos</w:t>
            </w:r>
          </w:p>
          <w:p w14:paraId="313B9706" w14:textId="36FFB888" w:rsidR="006D3342" w:rsidRPr="000C79B3" w:rsidRDefault="006D3342" w:rsidP="006D3342">
            <w:pPr>
              <w:numPr>
                <w:ilvl w:val="0"/>
                <w:numId w:val="7"/>
              </w:numPr>
            </w:pPr>
            <w:r w:rsidRPr="000C79B3">
              <w:t xml:space="preserve">Incendie, explosion </w:t>
            </w:r>
          </w:p>
          <w:p w14:paraId="1C142573" w14:textId="2DC911AC" w:rsidR="00797B7B" w:rsidRPr="000C79B3" w:rsidRDefault="00797B7B" w:rsidP="006D3342">
            <w:pPr>
              <w:numPr>
                <w:ilvl w:val="0"/>
                <w:numId w:val="7"/>
              </w:numPr>
            </w:pPr>
            <w:r w:rsidRPr="000C79B3">
              <w:t>Particules projetées</w:t>
            </w:r>
          </w:p>
          <w:p w14:paraId="43A088FF" w14:textId="793196EE" w:rsidR="000C79B3" w:rsidRPr="000C79B3" w:rsidRDefault="000C79B3" w:rsidP="000C79B3">
            <w:pPr>
              <w:pStyle w:val="Paragraphedeliste"/>
              <w:numPr>
                <w:ilvl w:val="0"/>
                <w:numId w:val="7"/>
              </w:numPr>
            </w:pPr>
            <w:r w:rsidRPr="000C79B3">
              <w:t>Risque routier (déplacement dans le cadre du travail)</w:t>
            </w:r>
          </w:p>
          <w:p w14:paraId="2CE3CC63" w14:textId="051A145E" w:rsidR="00797B7B" w:rsidRDefault="00797B7B" w:rsidP="006D3342">
            <w:pPr>
              <w:numPr>
                <w:ilvl w:val="0"/>
                <w:numId w:val="7"/>
              </w:numPr>
            </w:pPr>
            <w:r w:rsidRPr="000D7264">
              <w:t>Travail</w:t>
            </w:r>
            <w:r w:rsidR="00346BA6">
              <w:t>leur seul</w:t>
            </w:r>
            <w:r w:rsidR="000036A0">
              <w:t xml:space="preserve"> ou en milieu isolé</w:t>
            </w:r>
          </w:p>
          <w:p w14:paraId="5A0304D1" w14:textId="5654F9B4" w:rsidR="006D3342" w:rsidRDefault="006D3342" w:rsidP="006D3342">
            <w:pPr>
              <w:numPr>
                <w:ilvl w:val="0"/>
                <w:numId w:val="7"/>
              </w:numPr>
            </w:pPr>
            <w:r w:rsidRPr="000D7264">
              <w:t>Travail en hauteur</w:t>
            </w:r>
            <w:r w:rsidR="003C7797">
              <w:t xml:space="preserve"> (</w:t>
            </w:r>
            <w:r w:rsidR="00175A31">
              <w:t xml:space="preserve">ex. : </w:t>
            </w:r>
            <w:r w:rsidR="003C7797">
              <w:t>déneiger un toit)</w:t>
            </w:r>
          </w:p>
          <w:p w14:paraId="019BCAA3" w14:textId="49ED45BE" w:rsidR="00797B7B" w:rsidRPr="000D7264" w:rsidRDefault="00797B7B" w:rsidP="004F3EB7">
            <w:pPr>
              <w:numPr>
                <w:ilvl w:val="0"/>
                <w:numId w:val="7"/>
              </w:numPr>
            </w:pPr>
            <w:r>
              <w:t xml:space="preserve">Autres </w:t>
            </w:r>
          </w:p>
        </w:tc>
        <w:tc>
          <w:tcPr>
            <w:tcW w:w="4394" w:type="dxa"/>
          </w:tcPr>
          <w:p w14:paraId="50B96F6F" w14:textId="77777777" w:rsidR="00797B7B" w:rsidRPr="000D7264" w:rsidRDefault="00797B7B" w:rsidP="00CB42D8"/>
        </w:tc>
      </w:tr>
      <w:tr w:rsidR="00A979BA" w:rsidRPr="000D7264" w14:paraId="329D2B97" w14:textId="77777777" w:rsidTr="008E4198">
        <w:trPr>
          <w:trHeight w:val="454"/>
        </w:trPr>
        <w:tc>
          <w:tcPr>
            <w:tcW w:w="4957" w:type="dxa"/>
            <w:shd w:val="clear" w:color="auto" w:fill="1E507D" w:themeFill="accent1"/>
            <w:vAlign w:val="center"/>
          </w:tcPr>
          <w:p w14:paraId="6F579468" w14:textId="1823C87B" w:rsidR="00797B7B" w:rsidRPr="0021686A" w:rsidRDefault="0028333F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5. </w:t>
            </w:r>
            <w:r w:rsidR="00797B7B" w:rsidRPr="0021686A">
              <w:rPr>
                <w:b/>
                <w:bCs/>
                <w:color w:val="FFFFFF" w:themeColor="background1"/>
                <w:sz w:val="28"/>
                <w:szCs w:val="28"/>
              </w:rPr>
              <w:t>Risques physiques</w:t>
            </w:r>
          </w:p>
        </w:tc>
        <w:tc>
          <w:tcPr>
            <w:tcW w:w="4394" w:type="dxa"/>
            <w:shd w:val="clear" w:color="auto" w:fill="1E507D" w:themeFill="accent1"/>
            <w:vAlign w:val="center"/>
          </w:tcPr>
          <w:p w14:paraId="0DE5593D" w14:textId="77777777" w:rsidR="00797B7B" w:rsidRPr="0021686A" w:rsidRDefault="00797B7B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797B7B" w:rsidRPr="000D7264" w14:paraId="312CE694" w14:textId="77777777" w:rsidTr="008E4198">
        <w:tc>
          <w:tcPr>
            <w:tcW w:w="4957" w:type="dxa"/>
          </w:tcPr>
          <w:p w14:paraId="2CDFF805" w14:textId="77777777" w:rsidR="00A306C3" w:rsidRPr="00542CC6" w:rsidRDefault="00797B7B" w:rsidP="00797B7B">
            <w:pPr>
              <w:numPr>
                <w:ilvl w:val="0"/>
                <w:numId w:val="5"/>
              </w:numPr>
            </w:pPr>
            <w:r w:rsidRPr="00542CC6">
              <w:t>Bruit</w:t>
            </w:r>
            <w:r w:rsidR="00CA5BE2" w:rsidRPr="00542CC6">
              <w:t xml:space="preserve"> : </w:t>
            </w:r>
          </w:p>
          <w:p w14:paraId="529DFCB2" w14:textId="5A1840DC" w:rsidR="00797B7B" w:rsidRPr="00542CC6" w:rsidRDefault="00117124" w:rsidP="00DA64D2">
            <w:pPr>
              <w:pStyle w:val="Paragraphedeliste"/>
              <w:numPr>
                <w:ilvl w:val="0"/>
                <w:numId w:val="24"/>
              </w:numPr>
            </w:pPr>
            <w:r w:rsidRPr="00542CC6">
              <w:t>Outil</w:t>
            </w:r>
            <w:r w:rsidR="00797B7B" w:rsidRPr="00542CC6">
              <w:t>, équipement, machine, animal</w:t>
            </w:r>
          </w:p>
          <w:p w14:paraId="0FF82024" w14:textId="08EB7425" w:rsidR="00A306C3" w:rsidRPr="00542CC6" w:rsidRDefault="00A306C3" w:rsidP="00797B7B">
            <w:pPr>
              <w:numPr>
                <w:ilvl w:val="0"/>
                <w:numId w:val="5"/>
              </w:numPr>
            </w:pPr>
            <w:r w:rsidRPr="00542CC6">
              <w:t>T</w:t>
            </w:r>
            <w:r w:rsidR="00933097" w:rsidRPr="00542CC6">
              <w:t>hermique</w:t>
            </w:r>
          </w:p>
          <w:p w14:paraId="127082AE" w14:textId="63419388" w:rsidR="00A306C3" w:rsidRPr="00542CC6" w:rsidRDefault="00A306C3" w:rsidP="00A306C3">
            <w:pPr>
              <w:pStyle w:val="Paragraphedeliste"/>
              <w:numPr>
                <w:ilvl w:val="0"/>
                <w:numId w:val="22"/>
              </w:numPr>
            </w:pPr>
            <w:r w:rsidRPr="00542CC6">
              <w:t>Contrainte thermique : chaud, froid</w:t>
            </w:r>
          </w:p>
          <w:p w14:paraId="65C5AA43" w14:textId="3E4F3CDA" w:rsidR="00874D0D" w:rsidRPr="00542CC6" w:rsidRDefault="00874D0D" w:rsidP="001E796D">
            <w:pPr>
              <w:pStyle w:val="Paragraphedeliste"/>
              <w:numPr>
                <w:ilvl w:val="0"/>
                <w:numId w:val="22"/>
              </w:numPr>
            </w:pPr>
            <w:r w:rsidRPr="00542CC6">
              <w:t>Objet chaud ou froid : brûlure</w:t>
            </w:r>
          </w:p>
          <w:p w14:paraId="6F59C1D6" w14:textId="315E83AD" w:rsidR="00A306C3" w:rsidRPr="00542CC6" w:rsidRDefault="00A306C3" w:rsidP="00797B7B">
            <w:pPr>
              <w:numPr>
                <w:ilvl w:val="0"/>
                <w:numId w:val="5"/>
              </w:numPr>
            </w:pPr>
            <w:r w:rsidRPr="00542CC6">
              <w:t>Rayonnements</w:t>
            </w:r>
          </w:p>
          <w:p w14:paraId="2290B4EE" w14:textId="77777777" w:rsidR="00E536D2" w:rsidRPr="00542CC6" w:rsidRDefault="00E536D2" w:rsidP="00E536D2">
            <w:pPr>
              <w:pStyle w:val="Paragraphedeliste"/>
              <w:numPr>
                <w:ilvl w:val="0"/>
                <w:numId w:val="26"/>
              </w:numPr>
              <w:contextualSpacing w:val="0"/>
              <w:rPr>
                <w:rFonts w:eastAsia="Times New Roman"/>
              </w:rPr>
            </w:pPr>
            <w:r w:rsidRPr="00542CC6">
              <w:rPr>
                <w:rFonts w:eastAsia="Times New Roman"/>
              </w:rPr>
              <w:t xml:space="preserve">Radiation ionisante : RX, médecine nucléaire </w:t>
            </w:r>
          </w:p>
          <w:p w14:paraId="2F834EA0" w14:textId="77777777" w:rsidR="00ED0F5C" w:rsidRPr="00542CC6" w:rsidRDefault="00E536D2" w:rsidP="00ED0F5C">
            <w:pPr>
              <w:pStyle w:val="Paragraphedeliste"/>
              <w:numPr>
                <w:ilvl w:val="0"/>
                <w:numId w:val="26"/>
              </w:numPr>
            </w:pPr>
            <w:r w:rsidRPr="00542CC6">
              <w:rPr>
                <w:rFonts w:eastAsia="Times New Roman"/>
              </w:rPr>
              <w:t>Radiation non ionisante : rayonnement UV, champs électromagnétiques, laser, micro-ondes</w:t>
            </w:r>
            <w:r w:rsidR="00ED0F5C" w:rsidRPr="00542CC6">
              <w:rPr>
                <w:rFonts w:eastAsia="Times New Roman"/>
              </w:rPr>
              <w:t xml:space="preserve"> </w:t>
            </w:r>
          </w:p>
          <w:p w14:paraId="6E937534" w14:textId="5514DE4C" w:rsidR="00ED0F5C" w:rsidRPr="00542CC6" w:rsidRDefault="00ED0F5C" w:rsidP="00ED0F5C">
            <w:pPr>
              <w:pStyle w:val="Paragraphedeliste"/>
              <w:numPr>
                <w:ilvl w:val="0"/>
                <w:numId w:val="26"/>
              </w:numPr>
            </w:pPr>
            <w:r w:rsidRPr="00542CC6">
              <w:t>Radioactivité </w:t>
            </w:r>
          </w:p>
          <w:p w14:paraId="069EB840" w14:textId="75400958" w:rsidR="001E796D" w:rsidRPr="00542CC6" w:rsidRDefault="00797B7B" w:rsidP="00542CC6">
            <w:pPr>
              <w:numPr>
                <w:ilvl w:val="0"/>
                <w:numId w:val="5"/>
              </w:numPr>
            </w:pPr>
            <w:r w:rsidRPr="00542CC6">
              <w:t>Électr</w:t>
            </w:r>
            <w:r w:rsidR="001E796D" w:rsidRPr="00542CC6">
              <w:t>ique</w:t>
            </w:r>
          </w:p>
          <w:p w14:paraId="4593CDFB" w14:textId="77777777" w:rsidR="00F0605C" w:rsidRPr="00542CC6" w:rsidRDefault="00F0605C" w:rsidP="00F0605C">
            <w:pPr>
              <w:numPr>
                <w:ilvl w:val="0"/>
                <w:numId w:val="5"/>
              </w:numPr>
            </w:pPr>
            <w:r w:rsidRPr="00542CC6">
              <w:t xml:space="preserve">Vibration </w:t>
            </w:r>
          </w:p>
          <w:p w14:paraId="5251EA24" w14:textId="77777777" w:rsidR="00F0605C" w:rsidRPr="00F0605C" w:rsidRDefault="00F0605C" w:rsidP="00F0605C">
            <w:pPr>
              <w:numPr>
                <w:ilvl w:val="0"/>
                <w:numId w:val="32"/>
              </w:numPr>
            </w:pPr>
            <w:r w:rsidRPr="00F0605C">
              <w:t>Outils vibrants</w:t>
            </w:r>
          </w:p>
          <w:p w14:paraId="2B90420B" w14:textId="77777777" w:rsidR="00F0605C" w:rsidRPr="00F0605C" w:rsidRDefault="00F0605C" w:rsidP="00F0605C">
            <w:pPr>
              <w:numPr>
                <w:ilvl w:val="0"/>
                <w:numId w:val="32"/>
              </w:numPr>
            </w:pPr>
            <w:r w:rsidRPr="00F0605C">
              <w:t xml:space="preserve">Équipement, machine </w:t>
            </w:r>
          </w:p>
          <w:p w14:paraId="5842671A" w14:textId="77777777" w:rsidR="00F0605C" w:rsidRPr="00F0605C" w:rsidRDefault="00F0605C" w:rsidP="00F0605C">
            <w:pPr>
              <w:numPr>
                <w:ilvl w:val="0"/>
                <w:numId w:val="32"/>
              </w:numPr>
            </w:pPr>
            <w:r w:rsidRPr="00F0605C">
              <w:t>Véhicule routier</w:t>
            </w:r>
          </w:p>
          <w:p w14:paraId="1D12B4B9" w14:textId="72662E6F" w:rsidR="00F0605C" w:rsidRPr="00ED0F5C" w:rsidRDefault="00F05DBC" w:rsidP="00797B7B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F05DBC">
              <w:t>Exposition à des conditions atmosphériques (ex. :</w:t>
            </w:r>
            <w:r>
              <w:rPr>
                <w:b/>
                <w:bCs/>
              </w:rPr>
              <w:t xml:space="preserve"> </w:t>
            </w:r>
            <w:r>
              <w:t>pluie, vent, foudre, tempête, etc.)</w:t>
            </w:r>
          </w:p>
          <w:p w14:paraId="3BA90A11" w14:textId="77777777" w:rsidR="0028333F" w:rsidRDefault="00797B7B" w:rsidP="008E4198">
            <w:pPr>
              <w:numPr>
                <w:ilvl w:val="0"/>
                <w:numId w:val="5"/>
              </w:numPr>
            </w:pPr>
            <w:r>
              <w:t xml:space="preserve">Autres </w:t>
            </w:r>
          </w:p>
          <w:p w14:paraId="0510F4EE" w14:textId="4B73FC76" w:rsidR="00834DED" w:rsidRPr="000D7264" w:rsidRDefault="00834DED" w:rsidP="00834DED">
            <w:pPr>
              <w:ind w:left="360"/>
            </w:pPr>
          </w:p>
        </w:tc>
        <w:tc>
          <w:tcPr>
            <w:tcW w:w="4394" w:type="dxa"/>
          </w:tcPr>
          <w:p w14:paraId="7690EEFA" w14:textId="77777777" w:rsidR="00797B7B" w:rsidRPr="000D7264" w:rsidRDefault="00797B7B" w:rsidP="00CB42D8"/>
        </w:tc>
      </w:tr>
      <w:tr w:rsidR="00A979BA" w:rsidRPr="000D7264" w14:paraId="5BD0052B" w14:textId="77777777" w:rsidTr="008E4198">
        <w:trPr>
          <w:trHeight w:val="454"/>
        </w:trPr>
        <w:tc>
          <w:tcPr>
            <w:tcW w:w="4957" w:type="dxa"/>
            <w:shd w:val="clear" w:color="auto" w:fill="1E507D" w:themeFill="accent1"/>
            <w:vAlign w:val="center"/>
          </w:tcPr>
          <w:p w14:paraId="22969C0D" w14:textId="1C54F721" w:rsidR="00797B7B" w:rsidRPr="0021686A" w:rsidRDefault="0028333F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98774617"/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6. </w:t>
            </w:r>
            <w:r w:rsidR="00797B7B" w:rsidRPr="0021686A">
              <w:rPr>
                <w:b/>
                <w:bCs/>
                <w:color w:val="FFFFFF" w:themeColor="background1"/>
                <w:sz w:val="28"/>
                <w:szCs w:val="28"/>
              </w:rPr>
              <w:t>Risques psychosociaux</w:t>
            </w:r>
          </w:p>
        </w:tc>
        <w:tc>
          <w:tcPr>
            <w:tcW w:w="4394" w:type="dxa"/>
            <w:shd w:val="clear" w:color="auto" w:fill="1E507D" w:themeFill="accent1"/>
            <w:vAlign w:val="center"/>
          </w:tcPr>
          <w:p w14:paraId="06ED61DD" w14:textId="77777777" w:rsidR="00797B7B" w:rsidRPr="0021686A" w:rsidRDefault="00797B7B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797B7B" w:rsidRPr="000D7264" w14:paraId="72C7EFD4" w14:textId="77777777" w:rsidTr="008E4198">
        <w:tc>
          <w:tcPr>
            <w:tcW w:w="4957" w:type="dxa"/>
          </w:tcPr>
          <w:p w14:paraId="42740CFC" w14:textId="5F0DF57F" w:rsidR="002934B7" w:rsidRDefault="002934B7" w:rsidP="002934B7">
            <w:pPr>
              <w:pStyle w:val="Paragraphedeliste"/>
              <w:numPr>
                <w:ilvl w:val="0"/>
                <w:numId w:val="8"/>
              </w:numPr>
            </w:pPr>
            <w:bookmarkStart w:id="1" w:name="_Hlk98774653"/>
            <w:bookmarkEnd w:id="0"/>
            <w:r w:rsidRPr="002934B7">
              <w:t>Charges émotionnelles (ex. : conflits de valeurs)</w:t>
            </w:r>
          </w:p>
          <w:p w14:paraId="3B62EC10" w14:textId="4A769662" w:rsidR="00282EFA" w:rsidRDefault="00282EFA" w:rsidP="00282EFA">
            <w:pPr>
              <w:numPr>
                <w:ilvl w:val="0"/>
                <w:numId w:val="8"/>
              </w:numPr>
            </w:pPr>
            <w:r>
              <w:t>Charge de travail</w:t>
            </w:r>
          </w:p>
          <w:p w14:paraId="38C71253" w14:textId="028B4688" w:rsidR="005E1E86" w:rsidRDefault="005E1E86" w:rsidP="005E1E86">
            <w:pPr>
              <w:pStyle w:val="Paragraphedeliste"/>
              <w:numPr>
                <w:ilvl w:val="0"/>
                <w:numId w:val="35"/>
              </w:numPr>
            </w:pPr>
            <w:r w:rsidRPr="005E1E86">
              <w:t>Contraintes de temps</w:t>
            </w:r>
          </w:p>
          <w:p w14:paraId="547BB5E3" w14:textId="77777777" w:rsidR="005E1E86" w:rsidRPr="005E1E86" w:rsidRDefault="005E1E86" w:rsidP="005E1E86">
            <w:pPr>
              <w:pStyle w:val="Paragraphedeliste"/>
              <w:numPr>
                <w:ilvl w:val="0"/>
                <w:numId w:val="35"/>
              </w:numPr>
            </w:pPr>
            <w:r w:rsidRPr="005E1E86">
              <w:t>Demandes excessives</w:t>
            </w:r>
          </w:p>
          <w:p w14:paraId="55FB1C0D" w14:textId="77777777" w:rsidR="00DD032C" w:rsidRDefault="00DD032C" w:rsidP="00DD032C">
            <w:pPr>
              <w:pStyle w:val="Paragraphedeliste"/>
              <w:numPr>
                <w:ilvl w:val="0"/>
                <w:numId w:val="35"/>
              </w:numPr>
            </w:pPr>
            <w:r>
              <w:t>Stress</w:t>
            </w:r>
          </w:p>
          <w:p w14:paraId="1D700DEB" w14:textId="77777777" w:rsidR="00DD032C" w:rsidRDefault="00DD032C" w:rsidP="00DD032C">
            <w:pPr>
              <w:pStyle w:val="Paragraphedeliste"/>
              <w:numPr>
                <w:ilvl w:val="0"/>
                <w:numId w:val="35"/>
              </w:numPr>
            </w:pPr>
            <w:r>
              <w:t>Travail en rotation jour/soir/nuit</w:t>
            </w:r>
          </w:p>
          <w:p w14:paraId="341D8CC6" w14:textId="6046679D" w:rsidR="005E1E86" w:rsidRDefault="00DD032C" w:rsidP="005A2036">
            <w:pPr>
              <w:pStyle w:val="Paragraphedeliste"/>
              <w:numPr>
                <w:ilvl w:val="0"/>
                <w:numId w:val="35"/>
              </w:numPr>
            </w:pPr>
            <w:r>
              <w:t>Temps supplémentaire</w:t>
            </w:r>
          </w:p>
          <w:p w14:paraId="0801E2F5" w14:textId="38C26FC3" w:rsidR="002934B7" w:rsidRDefault="002934B7" w:rsidP="002934B7">
            <w:pPr>
              <w:pStyle w:val="Paragraphedeliste"/>
              <w:numPr>
                <w:ilvl w:val="0"/>
                <w:numId w:val="39"/>
              </w:numPr>
            </w:pPr>
            <w:r w:rsidRPr="002934B7">
              <w:t>Climat de travail</w:t>
            </w:r>
          </w:p>
          <w:p w14:paraId="16464B9B" w14:textId="20D3D628" w:rsidR="002934B7" w:rsidRDefault="002934B7" w:rsidP="002934B7">
            <w:pPr>
              <w:pStyle w:val="Paragraphedeliste"/>
              <w:numPr>
                <w:ilvl w:val="0"/>
                <w:numId w:val="39"/>
              </w:numPr>
            </w:pPr>
            <w:r w:rsidRPr="002934B7">
              <w:t>Conflits au travail</w:t>
            </w:r>
          </w:p>
          <w:p w14:paraId="2A0C77F6" w14:textId="284FA805" w:rsidR="00282EFA" w:rsidRDefault="00282EFA" w:rsidP="005A2036">
            <w:pPr>
              <w:numPr>
                <w:ilvl w:val="0"/>
                <w:numId w:val="8"/>
              </w:numPr>
            </w:pPr>
            <w:r>
              <w:t>Faible considération (reconnaissance)</w:t>
            </w:r>
          </w:p>
          <w:p w14:paraId="12ED9B5D" w14:textId="736D23EF" w:rsidR="002934B7" w:rsidRDefault="002934B7" w:rsidP="002934B7">
            <w:pPr>
              <w:pStyle w:val="Paragraphedeliste"/>
              <w:numPr>
                <w:ilvl w:val="0"/>
                <w:numId w:val="8"/>
              </w:numPr>
            </w:pPr>
            <w:r w:rsidRPr="002934B7">
              <w:t>Harcèlement</w:t>
            </w:r>
          </w:p>
          <w:p w14:paraId="0872CA14" w14:textId="77777777" w:rsidR="002934B7" w:rsidRDefault="002934B7" w:rsidP="002934B7">
            <w:pPr>
              <w:numPr>
                <w:ilvl w:val="0"/>
                <w:numId w:val="8"/>
              </w:numPr>
            </w:pPr>
            <w:r>
              <w:t>Information et communication</w:t>
            </w:r>
          </w:p>
          <w:p w14:paraId="181376BE" w14:textId="14FC5173" w:rsidR="002934B7" w:rsidRDefault="002934B7" w:rsidP="002934B7">
            <w:pPr>
              <w:pStyle w:val="Paragraphedeliste"/>
              <w:numPr>
                <w:ilvl w:val="0"/>
                <w:numId w:val="38"/>
              </w:numPr>
            </w:pPr>
            <w:r>
              <w:t>Consignes contradictoires / absence de consignes</w:t>
            </w:r>
          </w:p>
          <w:p w14:paraId="740174FE" w14:textId="41CE7FDF" w:rsidR="00B60235" w:rsidRPr="00D613A7" w:rsidRDefault="009C509E" w:rsidP="00B60235">
            <w:pPr>
              <w:numPr>
                <w:ilvl w:val="0"/>
                <w:numId w:val="8"/>
              </w:numPr>
            </w:pPr>
            <w:r>
              <w:t>Manque</w:t>
            </w:r>
            <w:r w:rsidR="00B60235" w:rsidRPr="00D613A7">
              <w:t xml:space="preserve"> de soutien des collègues</w:t>
            </w:r>
          </w:p>
          <w:p w14:paraId="66E4D663" w14:textId="15C9FA8A" w:rsidR="00B60235" w:rsidRDefault="009C509E" w:rsidP="00B60235">
            <w:pPr>
              <w:numPr>
                <w:ilvl w:val="0"/>
                <w:numId w:val="8"/>
              </w:numPr>
            </w:pPr>
            <w:r>
              <w:t>Manque</w:t>
            </w:r>
            <w:r w:rsidR="00B60235" w:rsidRPr="00D613A7">
              <w:t xml:space="preserve"> de soutien du gestionnaire</w:t>
            </w:r>
          </w:p>
          <w:p w14:paraId="198E7725" w14:textId="77777777" w:rsidR="00282EFA" w:rsidRPr="00D613A7" w:rsidRDefault="00282EFA" w:rsidP="00282EFA">
            <w:pPr>
              <w:numPr>
                <w:ilvl w:val="0"/>
                <w:numId w:val="8"/>
              </w:numPr>
            </w:pPr>
            <w:r w:rsidRPr="00D613A7">
              <w:t>Peu de latitude décisionnelle</w:t>
            </w:r>
          </w:p>
          <w:p w14:paraId="21E20F00" w14:textId="66C1BCE6" w:rsidR="00797B7B" w:rsidRPr="000D7264" w:rsidRDefault="00797B7B" w:rsidP="007E62C1">
            <w:pPr>
              <w:numPr>
                <w:ilvl w:val="0"/>
                <w:numId w:val="8"/>
              </w:numPr>
            </w:pPr>
            <w:r>
              <w:t xml:space="preserve">Autres </w:t>
            </w:r>
          </w:p>
        </w:tc>
        <w:tc>
          <w:tcPr>
            <w:tcW w:w="4394" w:type="dxa"/>
          </w:tcPr>
          <w:p w14:paraId="786645CB" w14:textId="77777777" w:rsidR="00797B7B" w:rsidRDefault="00797B7B" w:rsidP="00CB42D8"/>
          <w:p w14:paraId="069071F0" w14:textId="77777777" w:rsidR="00797B7B" w:rsidRDefault="00797B7B" w:rsidP="00CB42D8"/>
          <w:p w14:paraId="6E6FBAF5" w14:textId="77777777" w:rsidR="00797B7B" w:rsidRDefault="00797B7B" w:rsidP="00CB42D8"/>
          <w:p w14:paraId="4F6440BD" w14:textId="77777777" w:rsidR="00797B7B" w:rsidRDefault="00797B7B" w:rsidP="00CB42D8"/>
          <w:p w14:paraId="541476B0" w14:textId="77777777" w:rsidR="00797B7B" w:rsidRDefault="00797B7B" w:rsidP="00CB42D8"/>
          <w:p w14:paraId="301A2A96" w14:textId="77777777" w:rsidR="00797B7B" w:rsidRDefault="00797B7B" w:rsidP="00CB42D8"/>
          <w:p w14:paraId="76E07E80" w14:textId="77777777" w:rsidR="00797B7B" w:rsidRDefault="00797B7B" w:rsidP="00CB42D8"/>
          <w:p w14:paraId="1D61F5AE" w14:textId="77777777" w:rsidR="00797B7B" w:rsidRDefault="00797B7B" w:rsidP="00CB42D8"/>
          <w:p w14:paraId="521ACD61" w14:textId="77777777" w:rsidR="00797B7B" w:rsidRDefault="00797B7B" w:rsidP="00CB42D8"/>
          <w:p w14:paraId="6945F2C7" w14:textId="77777777" w:rsidR="00797B7B" w:rsidRDefault="00797B7B" w:rsidP="00CB42D8"/>
          <w:p w14:paraId="3B7FB5C1" w14:textId="77777777" w:rsidR="00797B7B" w:rsidRDefault="00797B7B" w:rsidP="00CB42D8"/>
          <w:p w14:paraId="2D6C7173" w14:textId="77777777" w:rsidR="00797B7B" w:rsidRDefault="00797B7B" w:rsidP="00CB42D8"/>
          <w:p w14:paraId="3449156E" w14:textId="77777777" w:rsidR="00797B7B" w:rsidRPr="000D7264" w:rsidRDefault="00797B7B" w:rsidP="00CB42D8"/>
        </w:tc>
      </w:tr>
      <w:bookmarkEnd w:id="1"/>
      <w:tr w:rsidR="00A979BA" w:rsidRPr="000D7264" w14:paraId="2125F2B2" w14:textId="77777777" w:rsidTr="008E4198">
        <w:trPr>
          <w:trHeight w:val="454"/>
        </w:trPr>
        <w:tc>
          <w:tcPr>
            <w:tcW w:w="4957" w:type="dxa"/>
            <w:shd w:val="clear" w:color="auto" w:fill="1E507D" w:themeFill="accent1"/>
            <w:vAlign w:val="center"/>
          </w:tcPr>
          <w:p w14:paraId="7B48942B" w14:textId="037735A8" w:rsidR="00797B7B" w:rsidRPr="0021686A" w:rsidRDefault="0028333F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7. </w:t>
            </w:r>
            <w:r w:rsidR="00797B7B" w:rsidRPr="0021686A">
              <w:rPr>
                <w:b/>
                <w:bCs/>
                <w:color w:val="FFFFFF" w:themeColor="background1"/>
                <w:sz w:val="28"/>
                <w:szCs w:val="28"/>
              </w:rPr>
              <w:t>Risques de violence</w:t>
            </w:r>
          </w:p>
        </w:tc>
        <w:tc>
          <w:tcPr>
            <w:tcW w:w="4394" w:type="dxa"/>
            <w:shd w:val="clear" w:color="auto" w:fill="1E507D" w:themeFill="accent1"/>
            <w:vAlign w:val="center"/>
          </w:tcPr>
          <w:p w14:paraId="2A693513" w14:textId="77777777" w:rsidR="00797B7B" w:rsidRPr="0021686A" w:rsidRDefault="00797B7B" w:rsidP="0021686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686A">
              <w:rPr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797B7B" w:rsidRPr="000D7264" w14:paraId="7A695911" w14:textId="77777777" w:rsidTr="008E4198">
        <w:tc>
          <w:tcPr>
            <w:tcW w:w="4957" w:type="dxa"/>
          </w:tcPr>
          <w:p w14:paraId="574771F8" w14:textId="4D8C15AD" w:rsidR="004F3EB7" w:rsidRDefault="004F3EB7" w:rsidP="004F3EB7">
            <w:pPr>
              <w:pStyle w:val="Paragraphedeliste"/>
              <w:numPr>
                <w:ilvl w:val="0"/>
                <w:numId w:val="8"/>
              </w:numPr>
            </w:pPr>
            <w:r w:rsidRPr="004F3EB7">
              <w:t xml:space="preserve">Agressions physiques </w:t>
            </w:r>
            <w:r w:rsidR="00912F2E">
              <w:t xml:space="preserve">provenant </w:t>
            </w:r>
            <w:r w:rsidRPr="004F3EB7">
              <w:t xml:space="preserve">de la clientèle, de visiteurs ou </w:t>
            </w:r>
            <w:r w:rsidR="00912F2E">
              <w:t>des proches du client</w:t>
            </w:r>
          </w:p>
          <w:p w14:paraId="47DC5381" w14:textId="0A7E6B50" w:rsidR="00797B7B" w:rsidRDefault="00797B7B" w:rsidP="00797B7B">
            <w:pPr>
              <w:numPr>
                <w:ilvl w:val="0"/>
                <w:numId w:val="8"/>
              </w:numPr>
            </w:pPr>
            <w:r>
              <w:t xml:space="preserve">Agressions verbales </w:t>
            </w:r>
            <w:r w:rsidR="00912F2E">
              <w:t xml:space="preserve">provenant </w:t>
            </w:r>
            <w:r>
              <w:t xml:space="preserve">de la clientèle, des visiteurs ou </w:t>
            </w:r>
            <w:r w:rsidR="00912F2E">
              <w:t>des proches du client</w:t>
            </w:r>
          </w:p>
          <w:p w14:paraId="41C50B79" w14:textId="77777777" w:rsidR="00797B7B" w:rsidRDefault="00797B7B" w:rsidP="00797B7B">
            <w:pPr>
              <w:numPr>
                <w:ilvl w:val="0"/>
                <w:numId w:val="8"/>
              </w:numPr>
            </w:pPr>
            <w:r>
              <w:t xml:space="preserve">Violence conjugale, familiale ou à caractère sexuel* </w:t>
            </w:r>
          </w:p>
          <w:p w14:paraId="600A7B36" w14:textId="06E63D94" w:rsidR="00797B7B" w:rsidRPr="000D7264" w:rsidRDefault="00797B7B" w:rsidP="004F3EB7">
            <w:pPr>
              <w:numPr>
                <w:ilvl w:val="0"/>
                <w:numId w:val="8"/>
              </w:numPr>
            </w:pPr>
            <w:r>
              <w:t xml:space="preserve">Autres </w:t>
            </w:r>
          </w:p>
        </w:tc>
        <w:tc>
          <w:tcPr>
            <w:tcW w:w="4394" w:type="dxa"/>
          </w:tcPr>
          <w:p w14:paraId="0D25B3A4" w14:textId="77777777" w:rsidR="00797B7B" w:rsidRPr="000D7264" w:rsidRDefault="00797B7B" w:rsidP="00CB42D8"/>
        </w:tc>
      </w:tr>
    </w:tbl>
    <w:p w14:paraId="61AFDC72" w14:textId="77777777" w:rsidR="00246096" w:rsidRDefault="00246096" w:rsidP="00797B7B">
      <w:pPr>
        <w:rPr>
          <w:b/>
          <w:bCs/>
          <w:lang w:eastAsia="fr-CA"/>
        </w:rPr>
      </w:pPr>
    </w:p>
    <w:p w14:paraId="0223174D" w14:textId="77777777" w:rsidR="007F4B73" w:rsidRDefault="00797B7B" w:rsidP="00797B7B">
      <w:pPr>
        <w:rPr>
          <w:lang w:eastAsia="fr-CA"/>
        </w:rPr>
      </w:pPr>
      <w:r>
        <w:rPr>
          <w:b/>
          <w:bCs/>
          <w:lang w:eastAsia="fr-CA"/>
        </w:rPr>
        <w:t>*L’a</w:t>
      </w:r>
      <w:r w:rsidRPr="00F754AE">
        <w:rPr>
          <w:b/>
          <w:bCs/>
          <w:lang w:eastAsia="fr-CA"/>
        </w:rPr>
        <w:t>rticle 51.16</w:t>
      </w:r>
      <w:r>
        <w:rPr>
          <w:b/>
          <w:bCs/>
          <w:lang w:eastAsia="fr-CA"/>
        </w:rPr>
        <w:t xml:space="preserve"> de la</w:t>
      </w:r>
      <w:r w:rsidRPr="00F754AE">
        <w:rPr>
          <w:b/>
          <w:bCs/>
          <w:lang w:eastAsia="fr-CA"/>
        </w:rPr>
        <w:t xml:space="preserve"> LSST</w:t>
      </w:r>
      <w:r w:rsidRPr="00797B7B">
        <w:rPr>
          <w:lang w:eastAsia="fr-CA"/>
        </w:rPr>
        <w:t xml:space="preserve">​ stipule que, sur les lieux de travail, l’Employeur doit « </w:t>
      </w:r>
      <w:r w:rsidRPr="00CD19B4">
        <w:rPr>
          <w:lang w:eastAsia="fr-CA"/>
        </w:rPr>
        <w:t>prendre les mesures nécessaires pour assurer la protection de la travailleuse </w:t>
      </w:r>
      <w:r w:rsidRPr="00E70978">
        <w:rPr>
          <w:lang w:eastAsia="fr-CA"/>
        </w:rPr>
        <w:t>​</w:t>
      </w:r>
      <w:r w:rsidRPr="00CD19B4">
        <w:rPr>
          <w:lang w:eastAsia="fr-CA"/>
        </w:rPr>
        <w:t xml:space="preserve">ou du travailleur exposé à une situation de violence physique ou psychologique ce qui inclut la violence conjugale, familiale ou à caractère sexuel. Il est tenu de prendre les mesures nécessaires lorsqu’il sait ou devrait raisonnablement savoir que le travailleur est exposé à cette violence. » </w:t>
      </w:r>
    </w:p>
    <w:p w14:paraId="6C2685DA" w14:textId="4B5E77B4" w:rsidR="008F4085" w:rsidRPr="00797B7B" w:rsidRDefault="007F4B73" w:rsidP="00797B7B">
      <w:r>
        <w:rPr>
          <w:lang w:eastAsia="fr-CA"/>
        </w:rPr>
        <w:t xml:space="preserve">Source : </w:t>
      </w:r>
      <w:r w:rsidRPr="007F4B73">
        <w:rPr>
          <w:i/>
          <w:iCs/>
        </w:rPr>
        <w:t>Loi sur la santé et la sécurité du travail</w:t>
      </w:r>
      <w:r w:rsidRPr="007F4B73">
        <w:t>, RLRQ c S-2.1</w:t>
      </w:r>
      <w:r>
        <w:t>, art. 51.16.</w:t>
      </w:r>
    </w:p>
    <w:sectPr w:rsidR="008F4085" w:rsidRPr="00797B7B" w:rsidSect="004D2010">
      <w:headerReference w:type="default" r:id="rId8"/>
      <w:footerReference w:type="default" r:id="rId9"/>
      <w:pgSz w:w="12240" w:h="15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62C3" w14:textId="77777777" w:rsidR="00515512" w:rsidRDefault="00515512" w:rsidP="00D21CE3">
      <w:pPr>
        <w:spacing w:after="0" w:line="240" w:lineRule="auto"/>
      </w:pPr>
      <w:r>
        <w:separator/>
      </w:r>
    </w:p>
  </w:endnote>
  <w:endnote w:type="continuationSeparator" w:id="0">
    <w:p w14:paraId="72DC209F" w14:textId="77777777" w:rsidR="00515512" w:rsidRDefault="00515512" w:rsidP="00D2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rade Gothic Next LT Pro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otch 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 Gothic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3530" w14:textId="77777777" w:rsidR="00D21CE3" w:rsidRDefault="00D21CE3" w:rsidP="00D21CE3">
    <w:pPr>
      <w:pStyle w:val="Default"/>
    </w:pPr>
  </w:p>
  <w:p w14:paraId="396D3C2B" w14:textId="77777777" w:rsidR="00D21CE3" w:rsidRDefault="00D21CE3" w:rsidP="00D21CE3">
    <w:pPr>
      <w:pStyle w:val="Pa3"/>
      <w:jc w:val="center"/>
      <w:rPr>
        <w:rFonts w:cs="Trade Gothic Next LT Pro Lt"/>
        <w:color w:val="FFFFFF"/>
        <w:sz w:val="28"/>
        <w:szCs w:val="28"/>
      </w:rPr>
    </w:pPr>
    <w:r>
      <w:t xml:space="preserve"> </w:t>
    </w:r>
    <w:r>
      <w:rPr>
        <w:rStyle w:val="A5"/>
      </w:rPr>
      <w:t xml:space="preserve">1 </w:t>
    </w:r>
  </w:p>
  <w:p w14:paraId="29385FE8" w14:textId="10CBD349" w:rsidR="00D21CE3" w:rsidRDefault="00A00DC2" w:rsidP="00A00DC2">
    <w:pPr>
      <w:pStyle w:val="Pieddepage"/>
      <w:jc w:val="right"/>
    </w:pPr>
    <w:r>
      <w:rPr>
        <w:rStyle w:val="A4"/>
        <w:b/>
        <w:bCs/>
      </w:rPr>
      <w:t>GESTION PRÉVENTION – IDENTIFICATION ET ANALYSE DES RISQUES – O</w:t>
    </w:r>
    <w:r>
      <w:rPr>
        <w:rStyle w:val="A4"/>
        <w:b/>
        <w:bCs/>
      </w:rPr>
      <w:tab/>
      <w:t xml:space="preserve">UTIL B – </w:t>
    </w:r>
    <w:r>
      <w:rPr>
        <w:rStyle w:val="A4"/>
        <w:rFonts w:ascii="Trade Gothic Next LT Pro" w:hAnsi="Trade Gothic Next LT Pro" w:cs="Trade Gothic Next LT Pro"/>
      </w:rPr>
      <w:t xml:space="preserve">ASSTSAS.QC.CA – AOÛT 2022     |    </w:t>
    </w:r>
    <w:r w:rsidRPr="00CB7483">
      <w:rPr>
        <w:rStyle w:val="A4"/>
        <w:rFonts w:ascii="Trade Gothic Next LT Pro" w:hAnsi="Trade Gothic Next LT Pro" w:cs="Trade Gothic Next LT Pro"/>
      </w:rPr>
      <w:fldChar w:fldCharType="begin"/>
    </w:r>
    <w:r w:rsidRPr="00CB7483">
      <w:rPr>
        <w:rStyle w:val="A4"/>
        <w:rFonts w:ascii="Trade Gothic Next LT Pro" w:hAnsi="Trade Gothic Next LT Pro" w:cs="Trade Gothic Next LT Pro"/>
      </w:rPr>
      <w:instrText>PAGE   \* MERGEFORMAT</w:instrText>
    </w:r>
    <w:r w:rsidRPr="00CB7483">
      <w:rPr>
        <w:rStyle w:val="A4"/>
        <w:rFonts w:ascii="Trade Gothic Next LT Pro" w:hAnsi="Trade Gothic Next LT Pro" w:cs="Trade Gothic Next LT Pro"/>
      </w:rPr>
      <w:fldChar w:fldCharType="separate"/>
    </w:r>
    <w:r>
      <w:rPr>
        <w:rStyle w:val="A4"/>
        <w:rFonts w:ascii="Trade Gothic Next LT Pro" w:hAnsi="Trade Gothic Next LT Pro" w:cs="Trade Gothic Next LT Pro"/>
      </w:rPr>
      <w:t>3</w:t>
    </w:r>
    <w:r w:rsidRPr="00CB7483">
      <w:rPr>
        <w:rStyle w:val="A4"/>
        <w:rFonts w:ascii="Trade Gothic Next LT Pro" w:hAnsi="Trade Gothic Next LT Pro" w:cs="Trade Gothic Next LT 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1B8F" w14:textId="77777777" w:rsidR="00515512" w:rsidRDefault="00515512" w:rsidP="00D21CE3">
      <w:pPr>
        <w:spacing w:after="0" w:line="240" w:lineRule="auto"/>
      </w:pPr>
      <w:r>
        <w:separator/>
      </w:r>
    </w:p>
  </w:footnote>
  <w:footnote w:type="continuationSeparator" w:id="0">
    <w:p w14:paraId="4E719058" w14:textId="77777777" w:rsidR="00515512" w:rsidRDefault="00515512" w:rsidP="00D2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E748" w14:textId="539A00A4" w:rsidR="004208FC" w:rsidRDefault="005A17A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DA8F1" wp14:editId="4F100CA8">
              <wp:simplePos x="0" y="0"/>
              <wp:positionH relativeFrom="column">
                <wp:posOffset>5259070</wp:posOffset>
              </wp:positionH>
              <wp:positionV relativeFrom="paragraph">
                <wp:posOffset>977900</wp:posOffset>
              </wp:positionV>
              <wp:extent cx="580196" cy="27034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196" cy="27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E0401C" w14:textId="2FA8E240" w:rsidR="005A17AE" w:rsidRPr="00127D0F" w:rsidRDefault="005A17AE" w:rsidP="005A17A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27D0F">
                            <w:rPr>
                              <w:b/>
                              <w:bCs/>
                            </w:rPr>
                            <w:t>1.</w:t>
                          </w:r>
                          <w:r w:rsidR="00797B7B" w:rsidRPr="00127D0F">
                            <w:rPr>
                              <w:b/>
                              <w:bCs/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6DA8F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14.1pt;margin-top:77pt;width:45.7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8qFwIAACs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" filled="f" stroked="f" strokeweight=".5pt">
              <v:textbox>
                <w:txbxContent>
                  <w:p w14:paraId="53E0401C" w14:textId="2FA8E240" w:rsidR="005A17AE" w:rsidRPr="00127D0F" w:rsidRDefault="005A17AE" w:rsidP="005A17AE">
                    <w:pPr>
                      <w:jc w:val="center"/>
                      <w:rPr>
                        <w:b/>
                        <w:bCs/>
                      </w:rPr>
                    </w:pPr>
                    <w:r w:rsidRPr="00127D0F">
                      <w:rPr>
                        <w:b/>
                        <w:bCs/>
                      </w:rPr>
                      <w:t>1.</w:t>
                    </w:r>
                    <w:r w:rsidR="00797B7B" w:rsidRPr="00127D0F">
                      <w:rPr>
                        <w:b/>
                        <w:bCs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  <w:r w:rsidR="00127D0F">
      <w:rPr>
        <w:noProof/>
      </w:rPr>
      <w:drawing>
        <wp:inline distT="0" distB="0" distL="0" distR="0" wp14:anchorId="2CB345FE" wp14:editId="7BEE7991">
          <wp:extent cx="5972810" cy="1336040"/>
          <wp:effectExtent l="0" t="0" r="889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410"/>
    <w:multiLevelType w:val="hybridMultilevel"/>
    <w:tmpl w:val="1AA0E52A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55260"/>
    <w:multiLevelType w:val="hybridMultilevel"/>
    <w:tmpl w:val="26BED098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84DC8"/>
    <w:multiLevelType w:val="hybridMultilevel"/>
    <w:tmpl w:val="4AAC381A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320D"/>
    <w:multiLevelType w:val="hybridMultilevel"/>
    <w:tmpl w:val="A84E38E0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034B9"/>
    <w:multiLevelType w:val="hybridMultilevel"/>
    <w:tmpl w:val="C6D8D42E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1FC0"/>
    <w:multiLevelType w:val="hybridMultilevel"/>
    <w:tmpl w:val="E79E37C6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22848"/>
    <w:multiLevelType w:val="hybridMultilevel"/>
    <w:tmpl w:val="FF040AB8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F07DE"/>
    <w:multiLevelType w:val="hybridMultilevel"/>
    <w:tmpl w:val="C36A2A96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E54F1B"/>
    <w:multiLevelType w:val="hybridMultilevel"/>
    <w:tmpl w:val="2A8E10D6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4B2677"/>
    <w:multiLevelType w:val="hybridMultilevel"/>
    <w:tmpl w:val="DE2E0430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610917"/>
    <w:multiLevelType w:val="hybridMultilevel"/>
    <w:tmpl w:val="F342C50A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50C02"/>
    <w:multiLevelType w:val="hybridMultilevel"/>
    <w:tmpl w:val="D4102420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E201C"/>
    <w:multiLevelType w:val="hybridMultilevel"/>
    <w:tmpl w:val="7A1CFA88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41524FB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440DEE"/>
    <w:multiLevelType w:val="hybridMultilevel"/>
    <w:tmpl w:val="29F4CB26"/>
    <w:lvl w:ilvl="0" w:tplc="41524FB6">
      <w:start w:val="1"/>
      <w:numFmt w:val="bullet"/>
      <w:lvlText w:val="-"/>
      <w:lvlJc w:val="left"/>
      <w:pPr>
        <w:ind w:left="77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6A052A5"/>
    <w:multiLevelType w:val="hybridMultilevel"/>
    <w:tmpl w:val="F9CEEA2E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B16589"/>
    <w:multiLevelType w:val="hybridMultilevel"/>
    <w:tmpl w:val="01B264CC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637A5"/>
    <w:multiLevelType w:val="hybridMultilevel"/>
    <w:tmpl w:val="0C8E29BC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6358B1"/>
    <w:multiLevelType w:val="hybridMultilevel"/>
    <w:tmpl w:val="73FC1B54"/>
    <w:lvl w:ilvl="0" w:tplc="41524FB6">
      <w:start w:val="1"/>
      <w:numFmt w:val="bullet"/>
      <w:lvlText w:val="-"/>
      <w:lvlJc w:val="left"/>
      <w:pPr>
        <w:ind w:left="77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C205ECA"/>
    <w:multiLevelType w:val="hybridMultilevel"/>
    <w:tmpl w:val="70C811B8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70942"/>
    <w:multiLevelType w:val="hybridMultilevel"/>
    <w:tmpl w:val="A9BC0B52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3A2D4E"/>
    <w:multiLevelType w:val="hybridMultilevel"/>
    <w:tmpl w:val="772677CE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55410"/>
    <w:multiLevelType w:val="hybridMultilevel"/>
    <w:tmpl w:val="85302A04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B6A1C"/>
    <w:multiLevelType w:val="hybridMultilevel"/>
    <w:tmpl w:val="F3D285D4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241314"/>
    <w:multiLevelType w:val="hybridMultilevel"/>
    <w:tmpl w:val="38E6550C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D0ADA"/>
    <w:multiLevelType w:val="hybridMultilevel"/>
    <w:tmpl w:val="0226D482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B3E3F"/>
    <w:multiLevelType w:val="hybridMultilevel"/>
    <w:tmpl w:val="7E34FF16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6044C"/>
    <w:multiLevelType w:val="hybridMultilevel"/>
    <w:tmpl w:val="0AFE0EB4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667952"/>
    <w:multiLevelType w:val="hybridMultilevel"/>
    <w:tmpl w:val="297E2844"/>
    <w:lvl w:ilvl="0" w:tplc="C93EE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24029"/>
    <w:multiLevelType w:val="hybridMultilevel"/>
    <w:tmpl w:val="2C5E7480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9716A"/>
    <w:multiLevelType w:val="hybridMultilevel"/>
    <w:tmpl w:val="6770C9EA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07341"/>
    <w:multiLevelType w:val="hybridMultilevel"/>
    <w:tmpl w:val="A684C24A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F7D19"/>
    <w:multiLevelType w:val="hybridMultilevel"/>
    <w:tmpl w:val="FDC6365A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D3800"/>
    <w:multiLevelType w:val="hybridMultilevel"/>
    <w:tmpl w:val="42760EEC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4B13D1"/>
    <w:multiLevelType w:val="hybridMultilevel"/>
    <w:tmpl w:val="F19C7D56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82812"/>
    <w:multiLevelType w:val="hybridMultilevel"/>
    <w:tmpl w:val="C832B928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5344B"/>
    <w:multiLevelType w:val="hybridMultilevel"/>
    <w:tmpl w:val="A5DED37C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F2061"/>
    <w:multiLevelType w:val="hybridMultilevel"/>
    <w:tmpl w:val="ABDA5AEE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65C74"/>
    <w:multiLevelType w:val="hybridMultilevel"/>
    <w:tmpl w:val="18EA0C5E"/>
    <w:lvl w:ilvl="0" w:tplc="41524FB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A122A2"/>
    <w:multiLevelType w:val="hybridMultilevel"/>
    <w:tmpl w:val="8A5A1886"/>
    <w:lvl w:ilvl="0" w:tplc="41524F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4884">
    <w:abstractNumId w:val="27"/>
  </w:num>
  <w:num w:numId="2" w16cid:durableId="1142306739">
    <w:abstractNumId w:val="7"/>
  </w:num>
  <w:num w:numId="3" w16cid:durableId="408423184">
    <w:abstractNumId w:val="14"/>
  </w:num>
  <w:num w:numId="4" w16cid:durableId="292249409">
    <w:abstractNumId w:val="16"/>
  </w:num>
  <w:num w:numId="5" w16cid:durableId="2081635695">
    <w:abstractNumId w:val="9"/>
  </w:num>
  <w:num w:numId="6" w16cid:durableId="2048094846">
    <w:abstractNumId w:val="12"/>
  </w:num>
  <w:num w:numId="7" w16cid:durableId="487944188">
    <w:abstractNumId w:val="1"/>
  </w:num>
  <w:num w:numId="8" w16cid:durableId="1678191340">
    <w:abstractNumId w:val="19"/>
  </w:num>
  <w:num w:numId="9" w16cid:durableId="449395535">
    <w:abstractNumId w:val="5"/>
  </w:num>
  <w:num w:numId="10" w16cid:durableId="1452018367">
    <w:abstractNumId w:val="37"/>
  </w:num>
  <w:num w:numId="11" w16cid:durableId="91316418">
    <w:abstractNumId w:val="18"/>
  </w:num>
  <w:num w:numId="12" w16cid:durableId="2126341075">
    <w:abstractNumId w:val="22"/>
  </w:num>
  <w:num w:numId="13" w16cid:durableId="1487743581">
    <w:abstractNumId w:val="33"/>
  </w:num>
  <w:num w:numId="14" w16cid:durableId="854462793">
    <w:abstractNumId w:val="23"/>
  </w:num>
  <w:num w:numId="15" w16cid:durableId="459761558">
    <w:abstractNumId w:val="21"/>
  </w:num>
  <w:num w:numId="16" w16cid:durableId="1771461541">
    <w:abstractNumId w:val="6"/>
  </w:num>
  <w:num w:numId="17" w16cid:durableId="1001129901">
    <w:abstractNumId w:val="17"/>
  </w:num>
  <w:num w:numId="18" w16cid:durableId="722370210">
    <w:abstractNumId w:val="24"/>
  </w:num>
  <w:num w:numId="19" w16cid:durableId="120539471">
    <w:abstractNumId w:val="11"/>
  </w:num>
  <w:num w:numId="20" w16cid:durableId="1986428098">
    <w:abstractNumId w:val="32"/>
  </w:num>
  <w:num w:numId="21" w16cid:durableId="185406387">
    <w:abstractNumId w:val="34"/>
  </w:num>
  <w:num w:numId="22" w16cid:durableId="2120878018">
    <w:abstractNumId w:val="28"/>
  </w:num>
  <w:num w:numId="23" w16cid:durableId="1334260870">
    <w:abstractNumId w:val="13"/>
  </w:num>
  <w:num w:numId="24" w16cid:durableId="613754348">
    <w:abstractNumId w:val="4"/>
  </w:num>
  <w:num w:numId="25" w16cid:durableId="741753228">
    <w:abstractNumId w:val="29"/>
  </w:num>
  <w:num w:numId="26" w16cid:durableId="1524633363">
    <w:abstractNumId w:val="35"/>
  </w:num>
  <w:num w:numId="27" w16cid:durableId="76175570">
    <w:abstractNumId w:val="15"/>
  </w:num>
  <w:num w:numId="28" w16cid:durableId="1132747581">
    <w:abstractNumId w:val="31"/>
  </w:num>
  <w:num w:numId="29" w16cid:durableId="1956713645">
    <w:abstractNumId w:val="36"/>
  </w:num>
  <w:num w:numId="30" w16cid:durableId="751899331">
    <w:abstractNumId w:val="0"/>
  </w:num>
  <w:num w:numId="31" w16cid:durableId="739448234">
    <w:abstractNumId w:val="26"/>
  </w:num>
  <w:num w:numId="32" w16cid:durableId="1261185948">
    <w:abstractNumId w:val="38"/>
  </w:num>
  <w:num w:numId="33" w16cid:durableId="855265110">
    <w:abstractNumId w:val="25"/>
  </w:num>
  <w:num w:numId="34" w16cid:durableId="5139172">
    <w:abstractNumId w:val="2"/>
  </w:num>
  <w:num w:numId="35" w16cid:durableId="1674183489">
    <w:abstractNumId w:val="3"/>
  </w:num>
  <w:num w:numId="36" w16cid:durableId="1646930902">
    <w:abstractNumId w:val="30"/>
  </w:num>
  <w:num w:numId="37" w16cid:durableId="661589029">
    <w:abstractNumId w:val="10"/>
  </w:num>
  <w:num w:numId="38" w16cid:durableId="2071151938">
    <w:abstractNumId w:val="20"/>
  </w:num>
  <w:num w:numId="39" w16cid:durableId="1044650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E3"/>
    <w:rsid w:val="00002006"/>
    <w:rsid w:val="000036A0"/>
    <w:rsid w:val="00010F66"/>
    <w:rsid w:val="0001418C"/>
    <w:rsid w:val="000211C4"/>
    <w:rsid w:val="000334F2"/>
    <w:rsid w:val="00060AF8"/>
    <w:rsid w:val="00061048"/>
    <w:rsid w:val="000C4DFE"/>
    <w:rsid w:val="000C79B3"/>
    <w:rsid w:val="00117124"/>
    <w:rsid w:val="00127D0F"/>
    <w:rsid w:val="001545E9"/>
    <w:rsid w:val="00156BD9"/>
    <w:rsid w:val="0017592C"/>
    <w:rsid w:val="00175A31"/>
    <w:rsid w:val="0018498C"/>
    <w:rsid w:val="0018762B"/>
    <w:rsid w:val="001E796D"/>
    <w:rsid w:val="00215752"/>
    <w:rsid w:val="0021686A"/>
    <w:rsid w:val="00227DA8"/>
    <w:rsid w:val="002341C0"/>
    <w:rsid w:val="00246096"/>
    <w:rsid w:val="00282EFA"/>
    <w:rsid w:val="0028333F"/>
    <w:rsid w:val="00285435"/>
    <w:rsid w:val="002934B7"/>
    <w:rsid w:val="002A51A5"/>
    <w:rsid w:val="002C31B3"/>
    <w:rsid w:val="002D0227"/>
    <w:rsid w:val="002F2257"/>
    <w:rsid w:val="002F28D6"/>
    <w:rsid w:val="00346BA6"/>
    <w:rsid w:val="003A0DA8"/>
    <w:rsid w:val="003A7B1F"/>
    <w:rsid w:val="003C7797"/>
    <w:rsid w:val="003D6B7D"/>
    <w:rsid w:val="004208FC"/>
    <w:rsid w:val="004B19D5"/>
    <w:rsid w:val="004C2654"/>
    <w:rsid w:val="004D2010"/>
    <w:rsid w:val="004F031D"/>
    <w:rsid w:val="004F3EB7"/>
    <w:rsid w:val="0050552E"/>
    <w:rsid w:val="00515512"/>
    <w:rsid w:val="00542226"/>
    <w:rsid w:val="00542CC6"/>
    <w:rsid w:val="00570D46"/>
    <w:rsid w:val="005A17AE"/>
    <w:rsid w:val="005A2036"/>
    <w:rsid w:val="005E1E86"/>
    <w:rsid w:val="005E3FBB"/>
    <w:rsid w:val="005F753D"/>
    <w:rsid w:val="005F7779"/>
    <w:rsid w:val="00617D7E"/>
    <w:rsid w:val="00637255"/>
    <w:rsid w:val="006419AD"/>
    <w:rsid w:val="006544D0"/>
    <w:rsid w:val="00682D8B"/>
    <w:rsid w:val="006B3AAB"/>
    <w:rsid w:val="006D3342"/>
    <w:rsid w:val="006D7F7D"/>
    <w:rsid w:val="006F73A7"/>
    <w:rsid w:val="00722E83"/>
    <w:rsid w:val="00752629"/>
    <w:rsid w:val="00797B7B"/>
    <w:rsid w:val="007A337E"/>
    <w:rsid w:val="007E62C1"/>
    <w:rsid w:val="007F4B73"/>
    <w:rsid w:val="00834DED"/>
    <w:rsid w:val="00853C39"/>
    <w:rsid w:val="00874D0D"/>
    <w:rsid w:val="00882EB1"/>
    <w:rsid w:val="008E4198"/>
    <w:rsid w:val="008F4085"/>
    <w:rsid w:val="0090509B"/>
    <w:rsid w:val="00912F2E"/>
    <w:rsid w:val="00933097"/>
    <w:rsid w:val="00980C89"/>
    <w:rsid w:val="00996C16"/>
    <w:rsid w:val="0099747D"/>
    <w:rsid w:val="009A5419"/>
    <w:rsid w:val="009C49D1"/>
    <w:rsid w:val="009C509E"/>
    <w:rsid w:val="009F09D0"/>
    <w:rsid w:val="00A00DC2"/>
    <w:rsid w:val="00A06E45"/>
    <w:rsid w:val="00A10340"/>
    <w:rsid w:val="00A306C3"/>
    <w:rsid w:val="00A47600"/>
    <w:rsid w:val="00A979BA"/>
    <w:rsid w:val="00AA69CF"/>
    <w:rsid w:val="00B25EF0"/>
    <w:rsid w:val="00B60235"/>
    <w:rsid w:val="00BD7AC5"/>
    <w:rsid w:val="00C15FA4"/>
    <w:rsid w:val="00C4511A"/>
    <w:rsid w:val="00C6668E"/>
    <w:rsid w:val="00C728D6"/>
    <w:rsid w:val="00CA5BE2"/>
    <w:rsid w:val="00CB3C23"/>
    <w:rsid w:val="00CF45D3"/>
    <w:rsid w:val="00D178DA"/>
    <w:rsid w:val="00D21262"/>
    <w:rsid w:val="00D21CE3"/>
    <w:rsid w:val="00D24AAE"/>
    <w:rsid w:val="00D45AD5"/>
    <w:rsid w:val="00D662CC"/>
    <w:rsid w:val="00D74AD0"/>
    <w:rsid w:val="00D920D9"/>
    <w:rsid w:val="00DA497F"/>
    <w:rsid w:val="00DA64D2"/>
    <w:rsid w:val="00DC31B0"/>
    <w:rsid w:val="00DD032C"/>
    <w:rsid w:val="00DD49F2"/>
    <w:rsid w:val="00DF4A5A"/>
    <w:rsid w:val="00DF4E89"/>
    <w:rsid w:val="00E010C0"/>
    <w:rsid w:val="00E4212D"/>
    <w:rsid w:val="00E536D2"/>
    <w:rsid w:val="00EB3DE9"/>
    <w:rsid w:val="00ED0F5C"/>
    <w:rsid w:val="00ED3FFD"/>
    <w:rsid w:val="00ED7535"/>
    <w:rsid w:val="00F05DBC"/>
    <w:rsid w:val="00F0605C"/>
    <w:rsid w:val="00F120C7"/>
    <w:rsid w:val="00F2434A"/>
    <w:rsid w:val="00F36E6A"/>
    <w:rsid w:val="00F43466"/>
    <w:rsid w:val="00F53276"/>
    <w:rsid w:val="00F57F78"/>
    <w:rsid w:val="00F94732"/>
    <w:rsid w:val="00F96170"/>
    <w:rsid w:val="00FC592B"/>
    <w:rsid w:val="00FE6CF9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819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1C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21C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21CE3"/>
    <w:rPr>
      <w:sz w:val="20"/>
      <w:szCs w:val="20"/>
    </w:rPr>
  </w:style>
  <w:style w:type="paragraph" w:customStyle="1" w:styleId="Texte">
    <w:name w:val="Texte"/>
    <w:basedOn w:val="Normal"/>
    <w:link w:val="TexteCar"/>
    <w:qFormat/>
    <w:rsid w:val="00D21CE3"/>
    <w:pPr>
      <w:spacing w:before="100" w:after="200" w:line="276" w:lineRule="auto"/>
      <w:jc w:val="both"/>
    </w:pPr>
    <w:rPr>
      <w:rFonts w:ascii="Californian FB" w:eastAsia="SimHei" w:hAnsi="Californian FB" w:cs="Times New Roman"/>
      <w:sz w:val="24"/>
      <w:szCs w:val="24"/>
    </w:rPr>
  </w:style>
  <w:style w:type="character" w:customStyle="1" w:styleId="TexteCar">
    <w:name w:val="Texte Car"/>
    <w:basedOn w:val="Policepardfaut"/>
    <w:link w:val="Texte"/>
    <w:rsid w:val="00D21CE3"/>
    <w:rPr>
      <w:rFonts w:ascii="Californian FB" w:eastAsia="SimHei" w:hAnsi="Californian FB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1C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CE3"/>
  </w:style>
  <w:style w:type="paragraph" w:styleId="Pieddepage">
    <w:name w:val="footer"/>
    <w:basedOn w:val="Normal"/>
    <w:link w:val="PieddepageCar"/>
    <w:uiPriority w:val="99"/>
    <w:unhideWhenUsed/>
    <w:rsid w:val="00D21C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CE3"/>
  </w:style>
  <w:style w:type="paragraph" w:customStyle="1" w:styleId="Default">
    <w:name w:val="Default"/>
    <w:rsid w:val="00D21CE3"/>
    <w:pPr>
      <w:autoSpaceDE w:val="0"/>
      <w:autoSpaceDN w:val="0"/>
      <w:adjustRightInd w:val="0"/>
      <w:spacing w:after="0" w:line="240" w:lineRule="auto"/>
    </w:pPr>
    <w:rPr>
      <w:rFonts w:ascii="Trade Gothic Next LT Pro Lt" w:hAnsi="Trade Gothic Next LT Pro Lt" w:cs="Trade Gothic Next LT Pro L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21CE3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D21CE3"/>
    <w:rPr>
      <w:rFonts w:cs="Trade Gothic Next LT Pro Lt"/>
      <w:b/>
      <w:bCs/>
      <w:color w:val="FFFFFF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D21CE3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21CE3"/>
    <w:rPr>
      <w:rFonts w:ascii="Scotch Dingbats" w:hAnsi="Scotch Dingbats" w:cs="Scotch Dingbats"/>
      <w:color w:val="E55A15"/>
      <w:sz w:val="64"/>
      <w:szCs w:val="64"/>
    </w:rPr>
  </w:style>
  <w:style w:type="character" w:customStyle="1" w:styleId="A0">
    <w:name w:val="A0"/>
    <w:uiPriority w:val="99"/>
    <w:rsid w:val="00D21CE3"/>
    <w:rPr>
      <w:rFonts w:cs="Trade Gothic Next LT Pro Lt"/>
      <w:b/>
      <w:bCs/>
      <w:color w:val="656362"/>
      <w:sz w:val="30"/>
      <w:szCs w:val="30"/>
    </w:rPr>
  </w:style>
  <w:style w:type="character" w:customStyle="1" w:styleId="A4">
    <w:name w:val="A4"/>
    <w:uiPriority w:val="99"/>
    <w:rsid w:val="00D21CE3"/>
    <w:rPr>
      <w:rFonts w:cs="Trade Gothic Next LT Pro Lt"/>
      <w:color w:val="191918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797B7B"/>
    <w:pPr>
      <w:ind w:left="720"/>
      <w:contextualSpacing/>
    </w:pPr>
  </w:style>
  <w:style w:type="table" w:customStyle="1" w:styleId="Grilledutableau3">
    <w:name w:val="Grille du tableau3"/>
    <w:basedOn w:val="TableauNormal"/>
    <w:next w:val="Grilledutableau"/>
    <w:uiPriority w:val="39"/>
    <w:rsid w:val="0079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Gestion Prévention">
      <a:dk1>
        <a:srgbClr val="0C314E"/>
      </a:dk1>
      <a:lt1>
        <a:sysClr val="window" lastClr="FFFFFF"/>
      </a:lt1>
      <a:dk2>
        <a:srgbClr val="0C314E"/>
      </a:dk2>
      <a:lt2>
        <a:srgbClr val="E7E6E6"/>
      </a:lt2>
      <a:accent1>
        <a:srgbClr val="1E507D"/>
      </a:accent1>
      <a:accent2>
        <a:srgbClr val="E86B17"/>
      </a:accent2>
      <a:accent3>
        <a:srgbClr val="878787"/>
      </a:accent3>
      <a:accent4>
        <a:srgbClr val="E3E000"/>
      </a:accent4>
      <a:accent5>
        <a:srgbClr val="1E587D"/>
      </a:accent5>
      <a:accent6>
        <a:srgbClr val="ABCA4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5843-4F7E-4B63-AA7B-CDEFC6C7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FGP01-B Outil B :  Questionnaire sur la présence de risques</dc:title>
  <dc:subject/>
  <dc:creator/>
  <cp:keywords/>
  <dc:description/>
  <cp:lastModifiedBy/>
  <cp:revision>1</cp:revision>
  <dcterms:created xsi:type="dcterms:W3CDTF">2022-09-12T20:21:00Z</dcterms:created>
  <dcterms:modified xsi:type="dcterms:W3CDTF">2022-09-12T20:22:00Z</dcterms:modified>
</cp:coreProperties>
</file>